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6F" w:rsidRPr="00D53BA4" w:rsidRDefault="00A92F6F" w:rsidP="00A92F6F">
      <w:pPr>
        <w:pStyle w:val="NoSpacing"/>
        <w:jc w:val="both"/>
        <w:rPr>
          <w:rFonts w:cs="Sylfaen"/>
          <w:lang w:val="ka-GE"/>
        </w:rPr>
      </w:pPr>
      <w:bookmarkStart w:id="0" w:name="_GoBack"/>
      <w:bookmarkEnd w:id="0"/>
    </w:p>
    <w:p w:rsidR="00A92F6F" w:rsidRPr="00D53BA4" w:rsidRDefault="00A92F6F" w:rsidP="00A92F6F">
      <w:pPr>
        <w:pStyle w:val="NoSpacing"/>
        <w:jc w:val="both"/>
        <w:rPr>
          <w:rFonts w:cstheme="minorHAnsi"/>
          <w:lang w:val="ka-GE"/>
        </w:rPr>
      </w:pPr>
      <w:r w:rsidRPr="00D53BA4">
        <w:rPr>
          <w:rFonts w:cs="Sylfaen"/>
          <w:lang w:val="ka-GE"/>
        </w:rPr>
        <w:t>საქართველოს</w:t>
      </w:r>
      <w:r w:rsidRPr="00D53BA4">
        <w:rPr>
          <w:rFonts w:cstheme="minorHAnsi"/>
          <w:lang w:val="ka-GE"/>
        </w:rPr>
        <w:t xml:space="preserve"> </w:t>
      </w:r>
      <w:r w:rsidRPr="00D53BA4">
        <w:rPr>
          <w:rFonts w:cs="Sylfaen"/>
          <w:lang w:val="ka-GE"/>
        </w:rPr>
        <w:t>მთავრობამ</w:t>
      </w:r>
      <w:r w:rsidRPr="00D53BA4">
        <w:rPr>
          <w:rFonts w:cstheme="minorHAnsi"/>
          <w:lang w:val="ka-GE"/>
        </w:rPr>
        <w:t xml:space="preserve"> </w:t>
      </w:r>
      <w:r w:rsidRPr="00D53BA4">
        <w:rPr>
          <w:rFonts w:cs="Sylfaen"/>
          <w:lang w:val="ka-GE"/>
        </w:rPr>
        <w:t>პრიორიტეტად</w:t>
      </w:r>
      <w:r w:rsidRPr="00D53BA4">
        <w:rPr>
          <w:rFonts w:cstheme="minorHAnsi"/>
          <w:lang w:val="ka-GE"/>
        </w:rPr>
        <w:t xml:space="preserve"> </w:t>
      </w:r>
      <w:r w:rsidRPr="00D53BA4">
        <w:rPr>
          <w:rFonts w:cs="Sylfaen"/>
          <w:lang w:val="ka-GE"/>
        </w:rPr>
        <w:t>გამოაცხადა</w:t>
      </w:r>
      <w:r w:rsidRPr="00D53BA4">
        <w:rPr>
          <w:rFonts w:cstheme="minorHAnsi"/>
          <w:lang w:val="ka-GE"/>
        </w:rPr>
        <w:t xml:space="preserve"> </w:t>
      </w:r>
      <w:r w:rsidRPr="00D53BA4">
        <w:rPr>
          <w:rFonts w:cs="Sylfaen"/>
          <w:lang w:val="ka-GE"/>
        </w:rPr>
        <w:t>ადამიანი</w:t>
      </w:r>
      <w:r w:rsidRPr="00D53BA4">
        <w:rPr>
          <w:rFonts w:cstheme="minorHAnsi"/>
          <w:lang w:val="ka-GE"/>
        </w:rPr>
        <w:t xml:space="preserve"> </w:t>
      </w:r>
      <w:r w:rsidRPr="00D53BA4">
        <w:rPr>
          <w:rFonts w:cs="Sylfaen"/>
          <w:lang w:val="ka-GE"/>
        </w:rPr>
        <w:t>და</w:t>
      </w:r>
      <w:r w:rsidRPr="00D53BA4">
        <w:rPr>
          <w:rFonts w:cstheme="minorHAnsi"/>
          <w:lang w:val="ka-GE"/>
        </w:rPr>
        <w:t xml:space="preserve"> </w:t>
      </w:r>
      <w:r w:rsidRPr="00D53BA4">
        <w:rPr>
          <w:rFonts w:cs="Sylfaen"/>
          <w:lang w:val="ka-GE"/>
        </w:rPr>
        <w:t>ადამიანის</w:t>
      </w:r>
      <w:r w:rsidRPr="00D53BA4">
        <w:rPr>
          <w:rFonts w:cstheme="minorHAnsi"/>
          <w:lang w:val="ka-GE"/>
        </w:rPr>
        <w:t xml:space="preserve"> </w:t>
      </w:r>
      <w:r w:rsidRPr="00D53BA4">
        <w:rPr>
          <w:rFonts w:cs="Sylfaen"/>
          <w:lang w:val="ka-GE"/>
        </w:rPr>
        <w:t>უფლებები</w:t>
      </w:r>
      <w:r w:rsidRPr="00D53BA4">
        <w:rPr>
          <w:rFonts w:cstheme="minorHAnsi"/>
          <w:lang w:val="ka-GE"/>
        </w:rPr>
        <w:t xml:space="preserve">, </w:t>
      </w:r>
      <w:r w:rsidRPr="00D53BA4">
        <w:rPr>
          <w:rFonts w:cs="Sylfaen"/>
          <w:lang w:val="ka-GE"/>
        </w:rPr>
        <w:t>მათ</w:t>
      </w:r>
      <w:r w:rsidRPr="00D53BA4">
        <w:rPr>
          <w:rFonts w:cstheme="minorHAnsi"/>
          <w:lang w:val="ka-GE"/>
        </w:rPr>
        <w:t xml:space="preserve"> </w:t>
      </w:r>
      <w:r w:rsidRPr="00D53BA4">
        <w:rPr>
          <w:rFonts w:cs="Sylfaen"/>
          <w:lang w:val="ka-GE"/>
        </w:rPr>
        <w:t>შორის</w:t>
      </w:r>
      <w:r w:rsidRPr="00D53BA4">
        <w:rPr>
          <w:rFonts w:cstheme="minorHAnsi"/>
          <w:lang w:val="ka-GE"/>
        </w:rPr>
        <w:t xml:space="preserve"> </w:t>
      </w:r>
      <w:r w:rsidRPr="00D53BA4">
        <w:rPr>
          <w:rFonts w:cs="Sylfaen"/>
          <w:lang w:val="ka-GE"/>
        </w:rPr>
        <w:t>შრომის</w:t>
      </w:r>
      <w:r w:rsidRPr="00D53BA4">
        <w:rPr>
          <w:rFonts w:cstheme="minorHAnsi"/>
          <w:lang w:val="ka-GE"/>
        </w:rPr>
        <w:t xml:space="preserve"> </w:t>
      </w:r>
      <w:r w:rsidRPr="00D53BA4">
        <w:rPr>
          <w:rFonts w:cs="Sylfaen"/>
          <w:lang w:val="ka-GE"/>
        </w:rPr>
        <w:t>უფლებები</w:t>
      </w:r>
      <w:r w:rsidRPr="00D53BA4">
        <w:rPr>
          <w:rFonts w:cstheme="minorHAnsi"/>
          <w:lang w:val="ka-GE"/>
        </w:rPr>
        <w:t xml:space="preserve">. 2013 </w:t>
      </w:r>
      <w:r w:rsidRPr="00D53BA4">
        <w:rPr>
          <w:rFonts w:cs="Sylfaen"/>
          <w:lang w:val="ka-GE"/>
        </w:rPr>
        <w:t>წლიდან განმტკიცდა</w:t>
      </w:r>
      <w:r w:rsidRPr="00D53BA4">
        <w:rPr>
          <w:rFonts w:cstheme="minorHAnsi"/>
          <w:lang w:val="ka-GE"/>
        </w:rPr>
        <w:t xml:space="preserve"> </w:t>
      </w:r>
      <w:r w:rsidRPr="00D53BA4">
        <w:rPr>
          <w:rFonts w:cs="Sylfaen"/>
          <w:lang w:val="ka-GE"/>
        </w:rPr>
        <w:t>დასაქმებულების</w:t>
      </w:r>
      <w:r w:rsidRPr="00D53BA4">
        <w:rPr>
          <w:rFonts w:cstheme="minorHAnsi"/>
          <w:lang w:val="ka-GE"/>
        </w:rPr>
        <w:t xml:space="preserve"> </w:t>
      </w:r>
      <w:r w:rsidRPr="00D53BA4">
        <w:rPr>
          <w:rFonts w:cs="Sylfaen"/>
          <w:lang w:val="ka-GE"/>
        </w:rPr>
        <w:t>სამუშაო</w:t>
      </w:r>
      <w:r w:rsidRPr="00D53BA4">
        <w:rPr>
          <w:rFonts w:cstheme="minorHAnsi"/>
          <w:lang w:val="ka-GE"/>
        </w:rPr>
        <w:t xml:space="preserve"> </w:t>
      </w:r>
      <w:r w:rsidRPr="00D53BA4">
        <w:rPr>
          <w:rFonts w:cs="Sylfaen"/>
          <w:lang w:val="ka-GE"/>
        </w:rPr>
        <w:t>უფლებები</w:t>
      </w:r>
      <w:r w:rsidRPr="00D53BA4">
        <w:rPr>
          <w:rFonts w:cstheme="minorHAnsi"/>
          <w:lang w:val="ka-GE"/>
        </w:rPr>
        <w:t xml:space="preserve"> </w:t>
      </w:r>
      <w:r w:rsidRPr="00D53BA4">
        <w:rPr>
          <w:rFonts w:cs="Sylfaen"/>
          <w:lang w:val="ka-GE"/>
        </w:rPr>
        <w:t>და</w:t>
      </w:r>
      <w:r w:rsidRPr="00D53BA4">
        <w:rPr>
          <w:rFonts w:cstheme="minorHAnsi"/>
          <w:lang w:val="ka-GE"/>
        </w:rPr>
        <w:t xml:space="preserve"> </w:t>
      </w:r>
      <w:r w:rsidRPr="00D53BA4">
        <w:rPr>
          <w:rFonts w:cs="Sylfaen"/>
          <w:lang w:val="ka-GE"/>
        </w:rPr>
        <w:t>პირობები</w:t>
      </w:r>
      <w:r w:rsidRPr="00D53BA4">
        <w:rPr>
          <w:rFonts w:cstheme="minorHAnsi"/>
          <w:lang w:val="ka-GE"/>
        </w:rPr>
        <w:t xml:space="preserve">, </w:t>
      </w:r>
      <w:r w:rsidRPr="00D53BA4">
        <w:rPr>
          <w:rFonts w:cs="Sylfaen"/>
          <w:lang w:val="ka-GE"/>
        </w:rPr>
        <w:t>აგრეთვე</w:t>
      </w:r>
      <w:r w:rsidRPr="00D53BA4">
        <w:rPr>
          <w:rFonts w:cstheme="minorHAnsi"/>
          <w:lang w:val="ka-GE"/>
        </w:rPr>
        <w:t xml:space="preserve">  </w:t>
      </w:r>
      <w:r w:rsidRPr="00D53BA4">
        <w:rPr>
          <w:rFonts w:cs="Sylfaen"/>
          <w:lang w:val="ka-GE"/>
        </w:rPr>
        <w:t>შრომის</w:t>
      </w:r>
      <w:r w:rsidRPr="00D53BA4">
        <w:rPr>
          <w:rFonts w:cstheme="minorHAnsi"/>
          <w:lang w:val="ka-GE"/>
        </w:rPr>
        <w:t xml:space="preserve"> </w:t>
      </w:r>
      <w:r w:rsidRPr="00D53BA4">
        <w:rPr>
          <w:rFonts w:cs="Sylfaen"/>
          <w:lang w:val="ka-GE"/>
        </w:rPr>
        <w:t>სტანდარტები</w:t>
      </w:r>
      <w:r w:rsidRPr="00D53BA4">
        <w:rPr>
          <w:rFonts w:cstheme="minorHAnsi"/>
          <w:lang w:val="ka-GE"/>
        </w:rPr>
        <w:t xml:space="preserve"> </w:t>
      </w:r>
      <w:r w:rsidRPr="00D53BA4">
        <w:rPr>
          <w:rFonts w:cs="Sylfaen"/>
          <w:lang w:val="ka-GE"/>
        </w:rPr>
        <w:t>გადავიდა</w:t>
      </w:r>
      <w:r w:rsidRPr="00D53BA4">
        <w:rPr>
          <w:rFonts w:cstheme="minorHAnsi"/>
          <w:lang w:val="ka-GE"/>
        </w:rPr>
        <w:t xml:space="preserve"> </w:t>
      </w:r>
      <w:r w:rsidRPr="00D53BA4">
        <w:rPr>
          <w:rFonts w:cs="Sylfaen"/>
          <w:lang w:val="ka-GE"/>
        </w:rPr>
        <w:t>თვისობრივად</w:t>
      </w:r>
      <w:r w:rsidRPr="00D53BA4">
        <w:rPr>
          <w:rFonts w:cstheme="minorHAnsi"/>
          <w:lang w:val="ka-GE"/>
        </w:rPr>
        <w:t xml:space="preserve"> </w:t>
      </w:r>
      <w:r w:rsidRPr="00D53BA4">
        <w:rPr>
          <w:rFonts w:cs="Sylfaen"/>
          <w:lang w:val="ka-GE"/>
        </w:rPr>
        <w:t>ახალ</w:t>
      </w:r>
      <w:r w:rsidRPr="00D53BA4">
        <w:rPr>
          <w:rFonts w:cstheme="minorHAnsi"/>
          <w:lang w:val="ka-GE"/>
        </w:rPr>
        <w:t xml:space="preserve">, </w:t>
      </w:r>
      <w:r w:rsidRPr="00D53BA4">
        <w:rPr>
          <w:rFonts w:cs="Sylfaen"/>
          <w:lang w:val="ka-GE"/>
        </w:rPr>
        <w:t>ევროპულ</w:t>
      </w:r>
      <w:r w:rsidRPr="00D53BA4">
        <w:rPr>
          <w:rFonts w:cstheme="minorHAnsi"/>
          <w:lang w:val="ka-GE"/>
        </w:rPr>
        <w:t xml:space="preserve"> </w:t>
      </w:r>
      <w:r w:rsidRPr="00D53BA4">
        <w:rPr>
          <w:rFonts w:cs="Sylfaen"/>
          <w:lang w:val="ka-GE"/>
        </w:rPr>
        <w:t>და</w:t>
      </w:r>
      <w:r w:rsidRPr="00D53BA4">
        <w:rPr>
          <w:rFonts w:cstheme="minorHAnsi"/>
          <w:lang w:val="ka-GE"/>
        </w:rPr>
        <w:t xml:space="preserve"> </w:t>
      </w:r>
      <w:r w:rsidRPr="00D53BA4">
        <w:rPr>
          <w:rFonts w:cs="Sylfaen"/>
          <w:lang w:val="ka-GE"/>
        </w:rPr>
        <w:t>საერთაშორისოდ</w:t>
      </w:r>
      <w:r w:rsidRPr="00D53BA4">
        <w:rPr>
          <w:rFonts w:cstheme="minorHAnsi"/>
          <w:lang w:val="ka-GE"/>
        </w:rPr>
        <w:t xml:space="preserve"> </w:t>
      </w:r>
      <w:r w:rsidRPr="00D53BA4">
        <w:rPr>
          <w:rFonts w:cs="Sylfaen"/>
          <w:lang w:val="ka-GE"/>
        </w:rPr>
        <w:t>აღიარებულ</w:t>
      </w:r>
      <w:r w:rsidRPr="00D53BA4">
        <w:rPr>
          <w:rFonts w:cstheme="minorHAnsi"/>
          <w:lang w:val="ka-GE"/>
        </w:rPr>
        <w:t xml:space="preserve"> </w:t>
      </w:r>
      <w:r w:rsidRPr="00D53BA4">
        <w:rPr>
          <w:rFonts w:cs="Sylfaen"/>
          <w:lang w:val="ka-GE"/>
        </w:rPr>
        <w:t>სტანდარტებზე</w:t>
      </w:r>
      <w:r w:rsidRPr="00D53BA4">
        <w:rPr>
          <w:rFonts w:cstheme="minorHAnsi"/>
          <w:lang w:val="ka-GE"/>
        </w:rPr>
        <w:t xml:space="preserve">. </w:t>
      </w:r>
      <w:r w:rsidRPr="00D53BA4">
        <w:rPr>
          <w:rFonts w:cs="Sylfaen"/>
          <w:lang w:val="ka-GE"/>
        </w:rPr>
        <w:t>განსაკუთრებული</w:t>
      </w:r>
      <w:r w:rsidRPr="00D53BA4">
        <w:rPr>
          <w:rFonts w:cstheme="minorHAnsi"/>
          <w:lang w:val="ka-GE"/>
        </w:rPr>
        <w:t xml:space="preserve"> </w:t>
      </w:r>
      <w:r w:rsidRPr="00D53BA4">
        <w:rPr>
          <w:rFonts w:cs="Sylfaen"/>
          <w:lang w:val="ka-GE"/>
        </w:rPr>
        <w:t>ყურადღება</w:t>
      </w:r>
      <w:r w:rsidRPr="00D53BA4">
        <w:rPr>
          <w:rFonts w:cstheme="minorHAnsi"/>
          <w:lang w:val="ka-GE"/>
        </w:rPr>
        <w:t xml:space="preserve"> </w:t>
      </w:r>
      <w:r w:rsidRPr="00D53BA4">
        <w:rPr>
          <w:rFonts w:cs="Sylfaen"/>
          <w:lang w:val="ka-GE"/>
        </w:rPr>
        <w:t>ეთმობა</w:t>
      </w:r>
      <w:r w:rsidRPr="00D53BA4">
        <w:rPr>
          <w:rFonts w:cstheme="minorHAnsi"/>
          <w:lang w:val="ka-GE"/>
        </w:rPr>
        <w:t xml:space="preserve"> </w:t>
      </w:r>
      <w:r w:rsidRPr="00D53BA4">
        <w:rPr>
          <w:rFonts w:cs="Sylfaen"/>
          <w:lang w:val="ka-GE"/>
        </w:rPr>
        <w:t>დასაქმების</w:t>
      </w:r>
      <w:r w:rsidRPr="00D53BA4">
        <w:rPr>
          <w:rFonts w:cstheme="minorHAnsi"/>
          <w:lang w:val="ka-GE"/>
        </w:rPr>
        <w:t xml:space="preserve">, </w:t>
      </w:r>
      <w:r w:rsidRPr="00D53BA4">
        <w:rPr>
          <w:rFonts w:cs="Sylfaen"/>
          <w:lang w:val="ka-GE"/>
        </w:rPr>
        <w:t>შრომის</w:t>
      </w:r>
      <w:r w:rsidRPr="00D53BA4">
        <w:rPr>
          <w:rFonts w:cstheme="minorHAnsi"/>
          <w:lang w:val="ka-GE"/>
        </w:rPr>
        <w:t xml:space="preserve"> </w:t>
      </w:r>
      <w:r w:rsidRPr="00D53BA4">
        <w:rPr>
          <w:rFonts w:cs="Sylfaen"/>
          <w:lang w:val="ka-GE"/>
        </w:rPr>
        <w:t>ბაზრის</w:t>
      </w:r>
      <w:r w:rsidRPr="00D53BA4">
        <w:rPr>
          <w:rFonts w:cstheme="minorHAnsi"/>
          <w:lang w:val="ka-GE"/>
        </w:rPr>
        <w:t xml:space="preserve"> </w:t>
      </w:r>
      <w:r w:rsidRPr="00D53BA4">
        <w:rPr>
          <w:rFonts w:cs="Sylfaen"/>
          <w:lang w:val="ka-GE"/>
        </w:rPr>
        <w:t>აქტიური</w:t>
      </w:r>
      <w:r w:rsidRPr="00D53BA4">
        <w:rPr>
          <w:rFonts w:cstheme="minorHAnsi"/>
          <w:lang w:val="ka-GE"/>
        </w:rPr>
        <w:t xml:space="preserve"> </w:t>
      </w:r>
      <w:r w:rsidRPr="00D53BA4">
        <w:rPr>
          <w:rFonts w:cs="Sylfaen"/>
          <w:lang w:val="ka-GE"/>
        </w:rPr>
        <w:t>პოლიტიკის</w:t>
      </w:r>
      <w:r w:rsidRPr="00D53BA4">
        <w:rPr>
          <w:rFonts w:cstheme="minorHAnsi"/>
          <w:lang w:val="ka-GE"/>
        </w:rPr>
        <w:t xml:space="preserve"> </w:t>
      </w:r>
      <w:r w:rsidRPr="00D53BA4">
        <w:rPr>
          <w:rFonts w:cs="Sylfaen"/>
          <w:lang w:val="ka-GE"/>
        </w:rPr>
        <w:t>განხორციელებას</w:t>
      </w:r>
      <w:r w:rsidRPr="00D53BA4">
        <w:rPr>
          <w:rFonts w:cstheme="minorHAnsi"/>
          <w:lang w:val="ka-GE"/>
        </w:rPr>
        <w:t xml:space="preserve">. </w:t>
      </w:r>
    </w:p>
    <w:p w:rsidR="00A92F6F" w:rsidRPr="00D53BA4" w:rsidRDefault="00A92F6F" w:rsidP="00A92F6F">
      <w:pPr>
        <w:pStyle w:val="NoSpacing"/>
        <w:jc w:val="both"/>
        <w:rPr>
          <w:rFonts w:cstheme="minorHAnsi"/>
          <w:lang w:val="ka-GE"/>
        </w:rPr>
      </w:pPr>
    </w:p>
    <w:p w:rsidR="00A92F6F" w:rsidRPr="00D53BA4" w:rsidRDefault="00A92F6F" w:rsidP="00A92F6F">
      <w:pPr>
        <w:pStyle w:val="NoSpacing"/>
        <w:jc w:val="both"/>
        <w:rPr>
          <w:rFonts w:cstheme="minorHAnsi"/>
          <w:lang w:val="ka-GE"/>
        </w:rPr>
      </w:pPr>
      <w:r w:rsidRPr="00D53BA4">
        <w:rPr>
          <w:rFonts w:cstheme="minorHAnsi"/>
          <w:lang w:val="ka-GE"/>
        </w:rPr>
        <w:t>შრომისა და დასაქმების კუთხით,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რამდენიმე მიმართულებით მუშაობს.</w:t>
      </w:r>
    </w:p>
    <w:p w:rsidR="00A92F6F" w:rsidRPr="00D53BA4" w:rsidRDefault="00A92F6F" w:rsidP="00A92F6F">
      <w:pPr>
        <w:pStyle w:val="NoSpacing"/>
        <w:jc w:val="both"/>
        <w:rPr>
          <w:rFonts w:cstheme="minorHAnsi"/>
          <w:lang w:val="ka-GE"/>
        </w:rPr>
      </w:pPr>
    </w:p>
    <w:p w:rsidR="00A92F6F" w:rsidRPr="00D53BA4" w:rsidRDefault="00A92F6F" w:rsidP="00A92F6F">
      <w:pPr>
        <w:spacing w:line="240" w:lineRule="auto"/>
        <w:jc w:val="both"/>
        <w:rPr>
          <w:rFonts w:ascii="Sylfaen" w:eastAsia="Times New Roman" w:hAnsi="Sylfaen" w:cs="Helvetica"/>
          <w:lang w:val="ka-GE"/>
        </w:rPr>
      </w:pPr>
      <w:r w:rsidRPr="00D53BA4">
        <w:rPr>
          <w:rFonts w:ascii="Sylfaen" w:hAnsi="Sylfaen"/>
          <w:lang w:val="ka-GE"/>
        </w:rPr>
        <w:t xml:space="preserve">2013 წელს </w:t>
      </w:r>
      <w:r w:rsidRPr="00D53BA4">
        <w:rPr>
          <w:rFonts w:ascii="Sylfaen" w:hAnsi="Sylfaen" w:cs="Sylfaen"/>
          <w:color w:val="000000" w:themeColor="text1"/>
          <w:lang w:val="ka-GE"/>
        </w:rPr>
        <w:t>დაინერგა</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შრომითი</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მედიაციის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მექანიზმი,</w:t>
      </w:r>
      <w:r w:rsidRPr="00D53BA4">
        <w:rPr>
          <w:rFonts w:ascii="Sylfaen" w:hAnsi="Sylfaen" w:cstheme="minorHAnsi"/>
          <w:color w:val="000000" w:themeColor="text1"/>
          <w:lang w:val="ka-GE"/>
        </w:rPr>
        <w:t xml:space="preserve"> </w:t>
      </w:r>
      <w:r w:rsidRPr="00D53BA4">
        <w:rPr>
          <w:rFonts w:ascii="Sylfaen" w:hAnsi="Sylfaen" w:cs="Sylfaen"/>
          <w:bCs/>
          <w:color w:val="000000" w:themeColor="text1"/>
          <w:lang w:val="ka-GE"/>
        </w:rPr>
        <w:t>რომლის</w:t>
      </w:r>
      <w:r w:rsidRPr="00D53BA4">
        <w:rPr>
          <w:rFonts w:ascii="Sylfaen" w:hAnsi="Sylfaen" w:cstheme="minorHAnsi"/>
          <w:bCs/>
          <w:color w:val="000000" w:themeColor="text1"/>
          <w:lang w:val="ka-GE"/>
        </w:rPr>
        <w:t xml:space="preserve"> </w:t>
      </w:r>
      <w:r w:rsidRPr="00D53BA4">
        <w:rPr>
          <w:rFonts w:ascii="Sylfaen" w:hAnsi="Sylfaen" w:cs="Sylfaen"/>
          <w:bCs/>
          <w:color w:val="000000" w:themeColor="text1"/>
          <w:lang w:val="ka-GE"/>
        </w:rPr>
        <w:t>მიზანია</w:t>
      </w:r>
      <w:r w:rsidRPr="00D53BA4">
        <w:rPr>
          <w:rFonts w:ascii="Sylfaen" w:hAnsi="Sylfaen" w:cstheme="minorHAnsi"/>
          <w:bCs/>
          <w:color w:val="000000" w:themeColor="text1"/>
          <w:lang w:val="ka-GE"/>
        </w:rPr>
        <w:t xml:space="preserve"> </w:t>
      </w:r>
      <w:r w:rsidRPr="00D53BA4">
        <w:rPr>
          <w:rFonts w:ascii="Sylfaen" w:hAnsi="Sylfaen" w:cs="Sylfaen"/>
          <w:color w:val="000000" w:themeColor="text1"/>
          <w:lang w:val="ka-GE"/>
        </w:rPr>
        <w:t>ხელი</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შეუწყოს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შრომითი</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ურთიერთობების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საფუძველზე</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წარმოშობილი</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დავების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გადაწყვეტის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ეფექტური</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მექანიზმის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შექმნას</w:t>
      </w:r>
      <w:r w:rsidRPr="00D53BA4">
        <w:rPr>
          <w:rFonts w:ascii="Sylfaen" w:hAnsi="Sylfaen" w:cstheme="minorHAnsi"/>
          <w:color w:val="000000" w:themeColor="text1"/>
          <w:lang w:val="ka-GE"/>
        </w:rPr>
        <w:t xml:space="preserve"> და </w:t>
      </w:r>
      <w:r w:rsidRPr="00D53BA4">
        <w:rPr>
          <w:rFonts w:ascii="Sylfaen" w:hAnsi="Sylfaen"/>
          <w:lang w:val="ka-GE"/>
        </w:rPr>
        <w:t xml:space="preserve">შეიქმნა სოციალური პარტნიორობის სამმხრივი კომისია, 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w:t>
      </w:r>
      <w:r w:rsidRPr="00D53BA4">
        <w:rPr>
          <w:rFonts w:ascii="inherit" w:eastAsia="Times New Roman" w:hAnsi="inherit" w:cs="Helvetica"/>
          <w:lang w:val="ka-GE"/>
        </w:rPr>
        <w:t xml:space="preserve">2018 </w:t>
      </w:r>
      <w:r w:rsidRPr="00D53BA4">
        <w:rPr>
          <w:rFonts w:ascii="Sylfaen" w:eastAsia="Times New Roman" w:hAnsi="Sylfaen" w:cs="Sylfaen"/>
          <w:lang w:val="ka-GE"/>
        </w:rPr>
        <w:t>წლის</w:t>
      </w:r>
      <w:r w:rsidRPr="00D53BA4">
        <w:rPr>
          <w:rFonts w:ascii="inherit" w:eastAsia="Times New Roman" w:hAnsi="inherit" w:cs="Helvetica"/>
          <w:lang w:val="ka-GE"/>
        </w:rPr>
        <w:t xml:space="preserve"> 24 </w:t>
      </w:r>
      <w:r w:rsidRPr="00D53BA4">
        <w:rPr>
          <w:rFonts w:ascii="Sylfaen" w:eastAsia="Times New Roman" w:hAnsi="Sylfaen" w:cs="Sylfaen"/>
          <w:lang w:val="ka-GE"/>
        </w:rPr>
        <w:t>აპრილს</w:t>
      </w:r>
      <w:r w:rsidRPr="00D53BA4">
        <w:rPr>
          <w:rFonts w:ascii="inherit" w:eastAsia="Times New Roman" w:hAnsi="inherit" w:cs="Helvetica"/>
          <w:lang w:val="ka-GE"/>
        </w:rPr>
        <w:t xml:space="preserve"> </w:t>
      </w:r>
      <w:r w:rsidRPr="00D53BA4">
        <w:rPr>
          <w:rFonts w:ascii="Sylfaen" w:eastAsia="Times New Roman" w:hAnsi="Sylfaen" w:cs="Helvetica"/>
          <w:lang w:val="ka-GE"/>
        </w:rPr>
        <w:t xml:space="preserve"> კი რეგიონულ დონეზე, კონკრეტულად კი, </w:t>
      </w:r>
      <w:r w:rsidRPr="00D53BA4">
        <w:rPr>
          <w:rFonts w:ascii="Sylfaen" w:eastAsia="Times New Roman" w:hAnsi="Sylfaen" w:cs="Sylfaen"/>
          <w:lang w:val="ka-GE"/>
        </w:rPr>
        <w:t>აჭარაში შეიქმნა</w:t>
      </w:r>
      <w:r w:rsidRPr="00D53BA4">
        <w:rPr>
          <w:rFonts w:ascii="inherit" w:eastAsia="Times New Roman" w:hAnsi="inherit" w:cs="Helvetica"/>
          <w:lang w:val="ka-GE"/>
        </w:rPr>
        <w:t xml:space="preserve"> </w:t>
      </w:r>
      <w:r w:rsidRPr="00D53BA4">
        <w:rPr>
          <w:rFonts w:ascii="Sylfaen" w:eastAsia="Times New Roman" w:hAnsi="Sylfaen" w:cs="Sylfaen"/>
          <w:lang w:val="ka-GE"/>
        </w:rPr>
        <w:t>სოციალური</w:t>
      </w:r>
      <w:r w:rsidRPr="00D53BA4">
        <w:rPr>
          <w:rFonts w:ascii="inherit" w:eastAsia="Times New Roman" w:hAnsi="inherit" w:cs="Helvetica"/>
          <w:lang w:val="ka-GE"/>
        </w:rPr>
        <w:t xml:space="preserve"> </w:t>
      </w:r>
      <w:r w:rsidRPr="00D53BA4">
        <w:rPr>
          <w:rFonts w:ascii="Sylfaen" w:eastAsia="Times New Roman" w:hAnsi="Sylfaen" w:cs="Sylfaen"/>
          <w:lang w:val="ka-GE"/>
        </w:rPr>
        <w:t>პარტნიორობის</w:t>
      </w:r>
      <w:r w:rsidRPr="00D53BA4">
        <w:rPr>
          <w:rFonts w:ascii="inherit" w:eastAsia="Times New Roman" w:hAnsi="inherit" w:cs="Helvetica"/>
          <w:lang w:val="ka-GE"/>
        </w:rPr>
        <w:t xml:space="preserve"> </w:t>
      </w:r>
      <w:r w:rsidRPr="00D53BA4">
        <w:rPr>
          <w:rFonts w:ascii="Sylfaen" w:eastAsia="Times New Roman" w:hAnsi="Sylfaen" w:cs="Sylfaen"/>
          <w:lang w:val="ka-GE"/>
        </w:rPr>
        <w:t>სამმხრივი</w:t>
      </w:r>
      <w:r w:rsidRPr="00D53BA4">
        <w:rPr>
          <w:rFonts w:ascii="inherit" w:eastAsia="Times New Roman" w:hAnsi="inherit" w:cs="Helvetica"/>
          <w:lang w:val="ka-GE"/>
        </w:rPr>
        <w:t xml:space="preserve"> </w:t>
      </w:r>
      <w:r w:rsidRPr="00D53BA4">
        <w:rPr>
          <w:rFonts w:ascii="Sylfaen" w:eastAsia="Times New Roman" w:hAnsi="Sylfaen" w:cs="Sylfaen"/>
          <w:lang w:val="ka-GE"/>
        </w:rPr>
        <w:t>ტერიტორიული</w:t>
      </w:r>
      <w:r w:rsidRPr="00D53BA4">
        <w:rPr>
          <w:rFonts w:ascii="inherit" w:eastAsia="Times New Roman" w:hAnsi="inherit" w:cs="Helvetica"/>
          <w:lang w:val="ka-GE"/>
        </w:rPr>
        <w:t xml:space="preserve"> </w:t>
      </w:r>
      <w:r w:rsidRPr="00D53BA4">
        <w:rPr>
          <w:rFonts w:ascii="Sylfaen" w:eastAsia="Times New Roman" w:hAnsi="Sylfaen" w:cs="Sylfaen"/>
          <w:lang w:val="ka-GE"/>
        </w:rPr>
        <w:t>კომისია</w:t>
      </w:r>
      <w:r w:rsidRPr="00D53BA4">
        <w:rPr>
          <w:rFonts w:ascii="inherit" w:eastAsia="Times New Roman" w:hAnsi="inherit" w:cs="Helvetica"/>
          <w:lang w:val="ka-GE"/>
        </w:rPr>
        <w:t>.</w:t>
      </w:r>
      <w:r w:rsidRPr="00D53BA4">
        <w:rPr>
          <w:rFonts w:ascii="Sylfaen" w:eastAsia="Times New Roman" w:hAnsi="Sylfaen" w:cs="Helvetica"/>
          <w:lang w:val="ka-GE"/>
        </w:rPr>
        <w:t xml:space="preserve"> </w:t>
      </w:r>
    </w:p>
    <w:p w:rsidR="00A92F6F" w:rsidRPr="00D53BA4" w:rsidRDefault="00A92F6F" w:rsidP="00A92F6F">
      <w:pPr>
        <w:spacing w:line="240" w:lineRule="auto"/>
        <w:jc w:val="both"/>
        <w:rPr>
          <w:rFonts w:ascii="Sylfaen" w:hAnsi="Sylfaen" w:cstheme="minorHAnsi"/>
          <w:lang w:val="ka-GE"/>
        </w:rPr>
      </w:pPr>
      <w:r w:rsidRPr="00D53BA4">
        <w:rPr>
          <w:rFonts w:ascii="Sylfaen" w:hAnsi="Sylfaen" w:cstheme="minorHAnsi"/>
          <w:lang w:val="ka-GE"/>
        </w:rPr>
        <w:t xml:space="preserve">2015 წელს  შეიქმნა </w:t>
      </w:r>
      <w:r w:rsidRPr="00D53BA4">
        <w:rPr>
          <w:rFonts w:ascii="Sylfaen" w:hAnsi="Sylfaen" w:cs="Sylfaen"/>
          <w:lang w:val="ka-GE"/>
        </w:rPr>
        <w:t>შრომის</w:t>
      </w:r>
      <w:r w:rsidRPr="00D53BA4">
        <w:rPr>
          <w:rFonts w:ascii="AcadNusx" w:hAnsi="AcadNusx"/>
          <w:lang w:val="ka-GE"/>
        </w:rPr>
        <w:t xml:space="preserve"> </w:t>
      </w:r>
      <w:r w:rsidRPr="00D53BA4">
        <w:rPr>
          <w:rFonts w:ascii="Sylfaen" w:hAnsi="Sylfaen" w:cs="Sylfaen"/>
          <w:lang w:val="ka-GE"/>
        </w:rPr>
        <w:t>პირობების</w:t>
      </w:r>
      <w:r w:rsidRPr="00D53BA4">
        <w:rPr>
          <w:rFonts w:ascii="AcadNusx" w:hAnsi="AcadNusx"/>
          <w:lang w:val="ka-GE"/>
        </w:rPr>
        <w:t xml:space="preserve"> </w:t>
      </w:r>
      <w:r w:rsidRPr="00D53BA4">
        <w:rPr>
          <w:rFonts w:ascii="Sylfaen" w:hAnsi="Sylfaen" w:cs="Sylfaen"/>
          <w:lang w:val="ka-GE"/>
        </w:rPr>
        <w:t>ინსპექტირების</w:t>
      </w:r>
      <w:r w:rsidRPr="00D53BA4">
        <w:rPr>
          <w:rFonts w:ascii="AcadNusx" w:hAnsi="AcadNusx"/>
          <w:lang w:val="ka-GE"/>
        </w:rPr>
        <w:t xml:space="preserve"> </w:t>
      </w:r>
      <w:r w:rsidRPr="00D53BA4">
        <w:rPr>
          <w:rFonts w:ascii="Sylfaen" w:hAnsi="Sylfaen" w:cs="Sylfaen"/>
          <w:lang w:val="ka-GE"/>
        </w:rPr>
        <w:t>დეპარტამენტი, რომელიც კანონით</w:t>
      </w:r>
      <w:r w:rsidRPr="00D53BA4">
        <w:rPr>
          <w:rFonts w:ascii="AcadNusx" w:hAnsi="AcadNusx"/>
          <w:lang w:val="ka-GE"/>
        </w:rPr>
        <w:t xml:space="preserve"> </w:t>
      </w:r>
      <w:r w:rsidRPr="00D53BA4">
        <w:rPr>
          <w:rFonts w:ascii="Sylfaen" w:hAnsi="Sylfaen" w:cs="Sylfaen"/>
          <w:lang w:val="ka-GE"/>
        </w:rPr>
        <w:t>მინიჭებული</w:t>
      </w:r>
      <w:r w:rsidRPr="00D53BA4">
        <w:rPr>
          <w:rFonts w:ascii="AcadNusx" w:hAnsi="AcadNusx"/>
          <w:lang w:val="ka-GE"/>
        </w:rPr>
        <w:t xml:space="preserve"> </w:t>
      </w:r>
      <w:r w:rsidRPr="00D53BA4">
        <w:rPr>
          <w:rFonts w:ascii="Sylfaen" w:hAnsi="Sylfaen" w:cs="Sylfaen"/>
          <w:lang w:val="ka-GE"/>
        </w:rPr>
        <w:t>უფლებამოსილების</w:t>
      </w:r>
      <w:r w:rsidRPr="00D53BA4">
        <w:rPr>
          <w:rFonts w:ascii="AcadNusx" w:hAnsi="AcadNusx"/>
          <w:lang w:val="ka-GE"/>
        </w:rPr>
        <w:t xml:space="preserve"> </w:t>
      </w:r>
      <w:r w:rsidRPr="00D53BA4">
        <w:rPr>
          <w:rFonts w:ascii="Sylfaen" w:hAnsi="Sylfaen" w:cs="Sylfaen"/>
          <w:lang w:val="ka-GE"/>
        </w:rPr>
        <w:t>ფარგლებში</w:t>
      </w:r>
      <w:r w:rsidRPr="00D53BA4">
        <w:rPr>
          <w:rFonts w:ascii="AcadNusx" w:hAnsi="AcadNusx"/>
          <w:lang w:val="ka-GE"/>
        </w:rPr>
        <w:t xml:space="preserve"> </w:t>
      </w:r>
      <w:r w:rsidRPr="00D53BA4">
        <w:rPr>
          <w:rFonts w:ascii="Sylfaen" w:hAnsi="Sylfaen"/>
          <w:lang w:val="ka-GE"/>
        </w:rPr>
        <w:t>ახორციელებს</w:t>
      </w:r>
      <w:r w:rsidRPr="00D53BA4">
        <w:rPr>
          <w:rFonts w:ascii="AcadNusx" w:hAnsi="AcadNusx"/>
          <w:lang w:val="ka-GE"/>
        </w:rPr>
        <w:t xml:space="preserve"> </w:t>
      </w:r>
      <w:r w:rsidRPr="00D53BA4">
        <w:rPr>
          <w:rFonts w:ascii="Sylfaen" w:hAnsi="Sylfaen" w:cs="Sylfaen"/>
          <w:lang w:val="ka-GE"/>
        </w:rPr>
        <w:t>სახელმწიფო</w:t>
      </w:r>
      <w:r w:rsidRPr="00D53BA4">
        <w:rPr>
          <w:rFonts w:ascii="AcadNusx" w:hAnsi="AcadNusx"/>
          <w:lang w:val="ka-GE"/>
        </w:rPr>
        <w:t xml:space="preserve"> </w:t>
      </w:r>
      <w:r w:rsidRPr="00D53BA4">
        <w:rPr>
          <w:rFonts w:ascii="Sylfaen" w:hAnsi="Sylfaen" w:cs="Sylfaen"/>
          <w:lang w:val="ka-GE"/>
        </w:rPr>
        <w:t xml:space="preserve">ზედამხედველობას.  </w:t>
      </w:r>
      <w:r w:rsidRPr="00D53BA4">
        <w:rPr>
          <w:lang w:val="ka-GE"/>
        </w:rPr>
        <w:t xml:space="preserve">2018 </w:t>
      </w:r>
      <w:r w:rsidRPr="00D53BA4">
        <w:rPr>
          <w:rFonts w:ascii="Sylfaen" w:hAnsi="Sylfaen" w:cs="Sylfaen"/>
          <w:lang w:val="ka-GE"/>
        </w:rPr>
        <w:t>წლის</w:t>
      </w:r>
      <w:r w:rsidRPr="00D53BA4">
        <w:rPr>
          <w:lang w:val="ka-GE"/>
        </w:rPr>
        <w:t xml:space="preserve"> 1 </w:t>
      </w:r>
      <w:r w:rsidRPr="00D53BA4">
        <w:rPr>
          <w:rFonts w:ascii="Sylfaen" w:hAnsi="Sylfaen" w:cs="Sylfaen"/>
          <w:lang w:val="ka-GE"/>
        </w:rPr>
        <w:t>აგვისტოდან</w:t>
      </w:r>
      <w:r w:rsidRPr="00D53BA4">
        <w:rPr>
          <w:lang w:val="ka-GE"/>
        </w:rPr>
        <w:t xml:space="preserve">   </w:t>
      </w:r>
      <w:r w:rsidRPr="00D53BA4">
        <w:rPr>
          <w:rFonts w:ascii="Sylfaen" w:hAnsi="Sylfaen" w:cs="Sylfaen"/>
          <w:lang w:val="ka-GE"/>
        </w:rPr>
        <w:t xml:space="preserve">ამოქმედდა </w:t>
      </w:r>
      <w:r w:rsidRPr="00D53BA4">
        <w:rPr>
          <w:lang w:val="ka-GE"/>
        </w:rPr>
        <w:t>„</w:t>
      </w:r>
      <w:r w:rsidRPr="00D53BA4">
        <w:rPr>
          <w:rFonts w:ascii="Sylfaen" w:hAnsi="Sylfaen" w:cs="Sylfaen"/>
          <w:lang w:val="ka-GE"/>
        </w:rPr>
        <w:t>შრომის</w:t>
      </w:r>
      <w:r w:rsidRPr="00D53BA4">
        <w:rPr>
          <w:lang w:val="ka-GE"/>
        </w:rPr>
        <w:t xml:space="preserve"> </w:t>
      </w:r>
      <w:r w:rsidRPr="00D53BA4">
        <w:rPr>
          <w:rFonts w:ascii="Sylfaen" w:hAnsi="Sylfaen" w:cs="Sylfaen"/>
          <w:lang w:val="ka-GE"/>
        </w:rPr>
        <w:t>უსაფრთხოების</w:t>
      </w:r>
      <w:r w:rsidRPr="00D53BA4">
        <w:rPr>
          <w:lang w:val="ka-GE"/>
        </w:rPr>
        <w:t xml:space="preserve"> </w:t>
      </w:r>
      <w:r w:rsidRPr="00D53BA4">
        <w:rPr>
          <w:rFonts w:ascii="Sylfaen" w:hAnsi="Sylfaen" w:cs="Sylfaen"/>
          <w:lang w:val="ka-GE"/>
        </w:rPr>
        <w:t>შესახებ</w:t>
      </w:r>
      <w:r w:rsidRPr="00D53BA4">
        <w:rPr>
          <w:lang w:val="ka-GE"/>
        </w:rPr>
        <w:t>“</w:t>
      </w:r>
      <w:r w:rsidRPr="00D53BA4">
        <w:rPr>
          <w:rFonts w:ascii="Sylfaen" w:hAnsi="Sylfaen"/>
          <w:lang w:val="ka-GE"/>
        </w:rPr>
        <w:t xml:space="preserve"> საქართველოს</w:t>
      </w:r>
      <w:r w:rsidRPr="00D53BA4">
        <w:rPr>
          <w:lang w:val="ka-GE"/>
        </w:rPr>
        <w:t xml:space="preserve"> </w:t>
      </w:r>
      <w:r w:rsidRPr="00D53BA4">
        <w:rPr>
          <w:rFonts w:ascii="Sylfaen" w:hAnsi="Sylfaen" w:cs="Sylfaen"/>
          <w:lang w:val="ka-GE"/>
        </w:rPr>
        <w:t xml:space="preserve">კანონი, ხოლო </w:t>
      </w:r>
      <w:r w:rsidRPr="00D53BA4">
        <w:rPr>
          <w:rFonts w:ascii="Sylfaen" w:hAnsi="Sylfaen"/>
          <w:lang w:val="ka-GE"/>
        </w:rPr>
        <w:t xml:space="preserve">2019 </w:t>
      </w:r>
      <w:r w:rsidRPr="00D53BA4">
        <w:rPr>
          <w:rFonts w:ascii="Sylfaen" w:hAnsi="Sylfaen" w:cs="Sylfaen"/>
          <w:lang w:val="ka-GE"/>
        </w:rPr>
        <w:t>წლის</w:t>
      </w:r>
      <w:r w:rsidRPr="00D53BA4">
        <w:rPr>
          <w:rFonts w:ascii="Sylfaen" w:hAnsi="Sylfaen"/>
          <w:lang w:val="ka-GE"/>
        </w:rPr>
        <w:t xml:space="preserve"> 19 </w:t>
      </w:r>
      <w:r w:rsidRPr="00D53BA4">
        <w:rPr>
          <w:rFonts w:ascii="Sylfaen" w:hAnsi="Sylfaen" w:cs="Sylfaen"/>
          <w:lang w:val="ka-GE"/>
        </w:rPr>
        <w:t>თებერვალს</w:t>
      </w:r>
      <w:r w:rsidRPr="00D53BA4">
        <w:rPr>
          <w:rFonts w:ascii="Sylfaen" w:hAnsi="Sylfaen"/>
          <w:lang w:val="ka-GE"/>
        </w:rPr>
        <w:t xml:space="preserve"> </w:t>
      </w:r>
      <w:r w:rsidRPr="00D53BA4">
        <w:rPr>
          <w:rFonts w:ascii="Sylfaen" w:hAnsi="Sylfaen" w:cs="Sylfaen"/>
          <w:lang w:val="ka-GE"/>
        </w:rPr>
        <w:t>საქართველოს</w:t>
      </w:r>
      <w:r w:rsidRPr="00D53BA4">
        <w:rPr>
          <w:rFonts w:ascii="Sylfaen" w:hAnsi="Sylfaen"/>
          <w:lang w:val="ka-GE"/>
        </w:rPr>
        <w:t xml:space="preserve"> </w:t>
      </w:r>
      <w:r w:rsidRPr="00D53BA4">
        <w:rPr>
          <w:rFonts w:ascii="Sylfaen" w:hAnsi="Sylfaen" w:cs="Sylfaen"/>
          <w:lang w:val="ka-GE"/>
        </w:rPr>
        <w:t>პარლამენტმა</w:t>
      </w:r>
      <w:r w:rsidRPr="00D53BA4">
        <w:rPr>
          <w:rFonts w:ascii="Sylfaen" w:hAnsi="Sylfaen"/>
          <w:lang w:val="ka-GE"/>
        </w:rPr>
        <w:t xml:space="preserve"> </w:t>
      </w:r>
      <w:r w:rsidRPr="00D53BA4">
        <w:rPr>
          <w:rFonts w:ascii="Sylfaen" w:hAnsi="Sylfaen" w:cs="Sylfaen"/>
          <w:lang w:val="ka-GE"/>
        </w:rPr>
        <w:t>დაამტკიცა</w:t>
      </w:r>
      <w:r w:rsidRPr="00D53BA4">
        <w:rPr>
          <w:rFonts w:ascii="Sylfaen" w:hAnsi="Sylfaen"/>
          <w:lang w:val="ka-GE"/>
        </w:rPr>
        <w:t xml:space="preserve"> </w:t>
      </w:r>
      <w:r w:rsidRPr="00D53BA4">
        <w:rPr>
          <w:rFonts w:ascii="Sylfaen" w:hAnsi="Sylfaen" w:cs="Sylfaen"/>
          <w:lang w:val="ka-GE"/>
        </w:rPr>
        <w:t>საქართველოს</w:t>
      </w:r>
      <w:r w:rsidRPr="00D53BA4">
        <w:rPr>
          <w:rFonts w:ascii="Sylfaen" w:hAnsi="Sylfaen"/>
          <w:lang w:val="ka-GE"/>
        </w:rPr>
        <w:t xml:space="preserve"> </w:t>
      </w:r>
      <w:r w:rsidRPr="00D53BA4">
        <w:rPr>
          <w:rFonts w:ascii="Sylfaen" w:hAnsi="Sylfaen" w:cs="Sylfaen"/>
          <w:lang w:val="ka-GE"/>
        </w:rPr>
        <w:t>ორგანული</w:t>
      </w:r>
      <w:r w:rsidRPr="00D53BA4">
        <w:rPr>
          <w:rFonts w:ascii="Sylfaen" w:hAnsi="Sylfaen"/>
          <w:lang w:val="ka-GE"/>
        </w:rPr>
        <w:t xml:space="preserve"> </w:t>
      </w:r>
      <w:r w:rsidRPr="00D53BA4">
        <w:rPr>
          <w:rFonts w:ascii="Sylfaen" w:hAnsi="Sylfaen" w:cs="Sylfaen"/>
          <w:lang w:val="ka-GE"/>
        </w:rPr>
        <w:t>კანონი</w:t>
      </w:r>
      <w:r w:rsidRPr="00D53BA4">
        <w:rPr>
          <w:rFonts w:ascii="Sylfaen" w:hAnsi="Sylfaen"/>
          <w:lang w:val="ka-GE"/>
        </w:rPr>
        <w:t xml:space="preserve"> „</w:t>
      </w:r>
      <w:r w:rsidRPr="00D53BA4">
        <w:rPr>
          <w:rFonts w:ascii="Sylfaen" w:hAnsi="Sylfaen" w:cs="Sylfaen"/>
          <w:lang w:val="ka-GE"/>
        </w:rPr>
        <w:t>შრომის</w:t>
      </w:r>
      <w:r w:rsidRPr="00D53BA4">
        <w:rPr>
          <w:rFonts w:ascii="Sylfaen" w:hAnsi="Sylfaen"/>
          <w:lang w:val="ka-GE"/>
        </w:rPr>
        <w:t xml:space="preserve"> </w:t>
      </w:r>
      <w:r w:rsidRPr="00D53BA4">
        <w:rPr>
          <w:rFonts w:ascii="Sylfaen" w:hAnsi="Sylfaen" w:cs="Sylfaen"/>
          <w:lang w:val="ka-GE"/>
        </w:rPr>
        <w:t>უსაფრთხოების</w:t>
      </w:r>
      <w:r w:rsidRPr="00D53BA4">
        <w:rPr>
          <w:rFonts w:ascii="Sylfaen" w:hAnsi="Sylfaen"/>
          <w:lang w:val="ka-GE"/>
        </w:rPr>
        <w:t xml:space="preserve"> </w:t>
      </w:r>
      <w:r w:rsidRPr="00D53BA4">
        <w:rPr>
          <w:rFonts w:ascii="Sylfaen" w:hAnsi="Sylfaen" w:cs="Sylfaen"/>
          <w:lang w:val="ka-GE"/>
        </w:rPr>
        <w:t>შესახებ</w:t>
      </w:r>
      <w:r w:rsidRPr="00D53BA4">
        <w:rPr>
          <w:rFonts w:ascii="Sylfaen" w:hAnsi="Sylfaen"/>
          <w:lang w:val="ka-GE"/>
        </w:rPr>
        <w:t xml:space="preserve">“. 2019 </w:t>
      </w:r>
      <w:r w:rsidRPr="00D53BA4">
        <w:rPr>
          <w:rFonts w:ascii="Sylfaen" w:hAnsi="Sylfaen" w:cs="Sylfaen"/>
          <w:lang w:val="ka-GE"/>
        </w:rPr>
        <w:t>წლის</w:t>
      </w:r>
      <w:r w:rsidRPr="00D53BA4">
        <w:rPr>
          <w:rFonts w:ascii="Sylfaen" w:hAnsi="Sylfaen"/>
          <w:lang w:val="ka-GE"/>
        </w:rPr>
        <w:t xml:space="preserve"> 1 </w:t>
      </w:r>
      <w:r w:rsidRPr="00D53BA4">
        <w:rPr>
          <w:rFonts w:ascii="Sylfaen" w:hAnsi="Sylfaen" w:cs="Sylfaen"/>
          <w:lang w:val="ka-GE"/>
        </w:rPr>
        <w:t>სექტემბრიდან</w:t>
      </w:r>
      <w:r w:rsidRPr="00D53BA4">
        <w:rPr>
          <w:rFonts w:ascii="Sylfaen" w:hAnsi="Sylfaen"/>
          <w:lang w:val="ka-GE"/>
        </w:rPr>
        <w:t xml:space="preserve"> </w:t>
      </w:r>
      <w:r w:rsidRPr="00D53BA4">
        <w:rPr>
          <w:rFonts w:ascii="Sylfaen" w:hAnsi="Sylfaen" w:cs="Sylfaen"/>
          <w:lang w:val="ka-GE"/>
        </w:rPr>
        <w:t>კანონის მოქმედება ვრცელდება</w:t>
      </w:r>
      <w:r w:rsidRPr="00D53BA4">
        <w:rPr>
          <w:rFonts w:ascii="Sylfaen" w:hAnsi="Sylfaen"/>
          <w:lang w:val="ka-GE"/>
        </w:rPr>
        <w:t xml:space="preserve"> </w:t>
      </w:r>
      <w:r w:rsidRPr="00D53BA4">
        <w:rPr>
          <w:rFonts w:ascii="Sylfaen" w:hAnsi="Sylfaen" w:cs="Sylfaen"/>
          <w:lang w:val="ka-GE"/>
        </w:rPr>
        <w:t>ეკონომიკური</w:t>
      </w:r>
      <w:r w:rsidRPr="00D53BA4">
        <w:rPr>
          <w:rFonts w:ascii="Sylfaen" w:hAnsi="Sylfaen"/>
          <w:lang w:val="ka-GE"/>
        </w:rPr>
        <w:t xml:space="preserve"> </w:t>
      </w:r>
      <w:r w:rsidRPr="00D53BA4">
        <w:rPr>
          <w:rFonts w:ascii="Sylfaen" w:hAnsi="Sylfaen" w:cs="Sylfaen"/>
          <w:lang w:val="ka-GE"/>
        </w:rPr>
        <w:t>საქმიანობის</w:t>
      </w:r>
      <w:r w:rsidRPr="00D53BA4">
        <w:rPr>
          <w:rFonts w:ascii="Sylfaen" w:hAnsi="Sylfaen"/>
          <w:lang w:val="ka-GE"/>
        </w:rPr>
        <w:t xml:space="preserve"> </w:t>
      </w:r>
      <w:r w:rsidRPr="00D53BA4">
        <w:rPr>
          <w:rFonts w:ascii="Sylfaen" w:hAnsi="Sylfaen" w:cs="Sylfaen"/>
          <w:lang w:val="ka-GE"/>
        </w:rPr>
        <w:t>ყველა</w:t>
      </w:r>
      <w:r w:rsidRPr="00D53BA4">
        <w:rPr>
          <w:rFonts w:ascii="Sylfaen" w:hAnsi="Sylfaen"/>
          <w:lang w:val="ka-GE"/>
        </w:rPr>
        <w:t xml:space="preserve"> </w:t>
      </w:r>
      <w:r w:rsidRPr="00D53BA4">
        <w:rPr>
          <w:rFonts w:ascii="Sylfaen" w:hAnsi="Sylfaen" w:cs="Sylfaen"/>
          <w:lang w:val="ka-GE"/>
        </w:rPr>
        <w:t>დარგის</w:t>
      </w:r>
      <w:r w:rsidRPr="00D53BA4">
        <w:rPr>
          <w:rFonts w:ascii="Sylfaen" w:hAnsi="Sylfaen"/>
          <w:lang w:val="ka-GE"/>
        </w:rPr>
        <w:t xml:space="preserve"> </w:t>
      </w:r>
      <w:r w:rsidRPr="00D53BA4">
        <w:rPr>
          <w:rFonts w:ascii="Sylfaen" w:hAnsi="Sylfaen" w:cs="Sylfaen"/>
          <w:lang w:val="ka-GE"/>
        </w:rPr>
        <w:t>მიმართ</w:t>
      </w:r>
      <w:r w:rsidRPr="00D53BA4">
        <w:rPr>
          <w:rFonts w:ascii="Sylfaen" w:hAnsi="Sylfaen"/>
          <w:lang w:val="ka-GE"/>
        </w:rPr>
        <w:t xml:space="preserve"> და  </w:t>
      </w:r>
      <w:r w:rsidRPr="00D53BA4">
        <w:rPr>
          <w:rFonts w:ascii="Sylfaen" w:hAnsi="Sylfaen" w:cs="Sylfaen"/>
          <w:lang w:val="ka-GE"/>
        </w:rPr>
        <w:t>ზედამხედველ</w:t>
      </w:r>
      <w:r w:rsidRPr="00D53BA4">
        <w:rPr>
          <w:rFonts w:ascii="Sylfaen" w:hAnsi="Sylfaen"/>
          <w:lang w:val="ka-GE"/>
        </w:rPr>
        <w:t xml:space="preserve"> </w:t>
      </w:r>
      <w:r w:rsidRPr="00D53BA4">
        <w:rPr>
          <w:rFonts w:ascii="Sylfaen" w:hAnsi="Sylfaen" w:cs="Sylfaen"/>
          <w:lang w:val="ka-GE"/>
        </w:rPr>
        <w:t>ორგანოს</w:t>
      </w:r>
      <w:r w:rsidRPr="00D53BA4">
        <w:rPr>
          <w:rFonts w:ascii="Sylfaen" w:hAnsi="Sylfaen"/>
          <w:lang w:val="ka-GE"/>
        </w:rPr>
        <w:t xml:space="preserve"> </w:t>
      </w:r>
      <w:r w:rsidRPr="00D53BA4">
        <w:rPr>
          <w:rFonts w:ascii="Sylfaen" w:hAnsi="Sylfaen" w:cs="Sylfaen"/>
          <w:lang w:val="ka-GE"/>
        </w:rPr>
        <w:t>უფლება</w:t>
      </w:r>
      <w:r w:rsidRPr="00D53BA4">
        <w:rPr>
          <w:rFonts w:ascii="Sylfaen" w:hAnsi="Sylfaen"/>
          <w:lang w:val="ka-GE"/>
        </w:rPr>
        <w:t xml:space="preserve"> </w:t>
      </w:r>
      <w:r w:rsidRPr="00D53BA4">
        <w:rPr>
          <w:rFonts w:ascii="Sylfaen" w:hAnsi="Sylfaen" w:cs="Sylfaen"/>
          <w:lang w:val="ka-GE"/>
        </w:rPr>
        <w:t>ეძლევა</w:t>
      </w:r>
      <w:r w:rsidRPr="00D53BA4">
        <w:rPr>
          <w:rFonts w:ascii="Sylfaen" w:hAnsi="Sylfaen"/>
          <w:lang w:val="ka-GE"/>
        </w:rPr>
        <w:t xml:space="preserve"> </w:t>
      </w:r>
      <w:r w:rsidRPr="00D53BA4">
        <w:rPr>
          <w:rFonts w:ascii="Sylfaen" w:hAnsi="Sylfaen" w:cs="Sylfaen"/>
          <w:lang w:val="ka-GE"/>
        </w:rPr>
        <w:t>ნებისმიერ</w:t>
      </w:r>
      <w:r w:rsidRPr="00D53BA4">
        <w:rPr>
          <w:rFonts w:ascii="Sylfaen" w:hAnsi="Sylfaen"/>
          <w:lang w:val="ka-GE"/>
        </w:rPr>
        <w:t xml:space="preserve"> </w:t>
      </w:r>
      <w:r w:rsidRPr="00D53BA4">
        <w:rPr>
          <w:rFonts w:ascii="Sylfaen" w:hAnsi="Sylfaen" w:cs="Sylfaen"/>
          <w:lang w:val="ka-GE"/>
        </w:rPr>
        <w:t>დროს</w:t>
      </w:r>
      <w:r w:rsidRPr="00D53BA4">
        <w:rPr>
          <w:rFonts w:ascii="Sylfaen" w:hAnsi="Sylfaen"/>
          <w:lang w:val="ka-GE"/>
        </w:rPr>
        <w:t xml:space="preserve">, </w:t>
      </w:r>
      <w:r w:rsidRPr="00D53BA4">
        <w:rPr>
          <w:rFonts w:ascii="Sylfaen" w:hAnsi="Sylfaen" w:cs="Sylfaen"/>
          <w:lang w:val="ka-GE"/>
        </w:rPr>
        <w:t>სასამართლოს</w:t>
      </w:r>
      <w:r w:rsidRPr="00D53BA4">
        <w:rPr>
          <w:rFonts w:ascii="Sylfaen" w:hAnsi="Sylfaen"/>
          <w:lang w:val="ka-GE"/>
        </w:rPr>
        <w:t xml:space="preserve"> </w:t>
      </w:r>
      <w:r w:rsidRPr="00D53BA4">
        <w:rPr>
          <w:rFonts w:ascii="Sylfaen" w:hAnsi="Sylfaen" w:cs="Sylfaen"/>
          <w:lang w:val="ka-GE"/>
        </w:rPr>
        <w:t>ნებართვისა</w:t>
      </w:r>
      <w:r w:rsidRPr="00D53BA4">
        <w:rPr>
          <w:rFonts w:ascii="Sylfaen" w:hAnsi="Sylfaen"/>
          <w:lang w:val="ka-GE"/>
        </w:rPr>
        <w:t xml:space="preserve"> </w:t>
      </w:r>
      <w:r w:rsidRPr="00D53BA4">
        <w:rPr>
          <w:rFonts w:ascii="Sylfaen" w:hAnsi="Sylfaen" w:cs="Sylfaen"/>
          <w:lang w:val="ka-GE"/>
        </w:rPr>
        <w:t>და</w:t>
      </w:r>
      <w:r w:rsidRPr="00D53BA4">
        <w:rPr>
          <w:rFonts w:ascii="Sylfaen" w:hAnsi="Sylfaen"/>
          <w:lang w:val="ka-GE"/>
        </w:rPr>
        <w:t xml:space="preserve"> </w:t>
      </w:r>
      <w:r w:rsidRPr="00D53BA4">
        <w:rPr>
          <w:rFonts w:ascii="Sylfaen" w:hAnsi="Sylfaen" w:cs="Sylfaen"/>
          <w:lang w:val="ka-GE"/>
        </w:rPr>
        <w:t>წინასწარი</w:t>
      </w:r>
      <w:r w:rsidRPr="00D53BA4">
        <w:rPr>
          <w:rFonts w:ascii="Sylfaen" w:hAnsi="Sylfaen"/>
          <w:lang w:val="ka-GE"/>
        </w:rPr>
        <w:t xml:space="preserve"> </w:t>
      </w:r>
      <w:r w:rsidRPr="00D53BA4">
        <w:rPr>
          <w:rFonts w:ascii="Sylfaen" w:hAnsi="Sylfaen" w:cs="Sylfaen"/>
          <w:lang w:val="ka-GE"/>
        </w:rPr>
        <w:t>შეტყობინების</w:t>
      </w:r>
      <w:r w:rsidRPr="00D53BA4">
        <w:rPr>
          <w:rFonts w:ascii="Sylfaen" w:hAnsi="Sylfaen"/>
          <w:lang w:val="ka-GE"/>
        </w:rPr>
        <w:t xml:space="preserve"> </w:t>
      </w:r>
      <w:r w:rsidRPr="00D53BA4">
        <w:rPr>
          <w:rFonts w:ascii="Sylfaen" w:hAnsi="Sylfaen" w:cs="Sylfaen"/>
          <w:lang w:val="ka-GE"/>
        </w:rPr>
        <w:t>გარეშე</w:t>
      </w:r>
      <w:r w:rsidRPr="00D53BA4">
        <w:rPr>
          <w:rFonts w:ascii="Sylfaen" w:hAnsi="Sylfaen"/>
          <w:lang w:val="ka-GE"/>
        </w:rPr>
        <w:t xml:space="preserve"> </w:t>
      </w:r>
      <w:r w:rsidRPr="00D53BA4">
        <w:rPr>
          <w:rFonts w:ascii="Sylfaen" w:hAnsi="Sylfaen" w:cs="Sylfaen"/>
          <w:lang w:val="ka-GE"/>
        </w:rPr>
        <w:t>განახორციელოს</w:t>
      </w:r>
      <w:r w:rsidRPr="00D53BA4">
        <w:rPr>
          <w:rFonts w:ascii="Sylfaen" w:hAnsi="Sylfaen"/>
          <w:lang w:val="ka-GE"/>
        </w:rPr>
        <w:t xml:space="preserve"> </w:t>
      </w:r>
      <w:r w:rsidRPr="00D53BA4">
        <w:rPr>
          <w:rFonts w:ascii="Sylfaen" w:hAnsi="Sylfaen" w:cs="Sylfaen"/>
          <w:lang w:val="ka-GE"/>
        </w:rPr>
        <w:t>შრომის</w:t>
      </w:r>
      <w:r w:rsidRPr="00D53BA4">
        <w:rPr>
          <w:rFonts w:ascii="Sylfaen" w:hAnsi="Sylfaen"/>
          <w:lang w:val="ka-GE"/>
        </w:rPr>
        <w:t xml:space="preserve"> </w:t>
      </w:r>
      <w:r w:rsidRPr="00D53BA4">
        <w:rPr>
          <w:rFonts w:ascii="Sylfaen" w:hAnsi="Sylfaen" w:cs="Sylfaen"/>
          <w:lang w:val="ka-GE"/>
        </w:rPr>
        <w:t>უსაფრთხოების</w:t>
      </w:r>
      <w:r w:rsidRPr="00D53BA4">
        <w:rPr>
          <w:rFonts w:ascii="Sylfaen" w:hAnsi="Sylfaen"/>
          <w:lang w:val="ka-GE"/>
        </w:rPr>
        <w:t xml:space="preserve"> </w:t>
      </w:r>
      <w:r w:rsidRPr="00D53BA4">
        <w:rPr>
          <w:rFonts w:ascii="Sylfaen" w:hAnsi="Sylfaen" w:cs="Sylfaen"/>
          <w:lang w:val="ka-GE"/>
        </w:rPr>
        <w:t>ნორმების</w:t>
      </w:r>
      <w:r w:rsidRPr="00D53BA4">
        <w:rPr>
          <w:rFonts w:ascii="Sylfaen" w:hAnsi="Sylfaen"/>
          <w:lang w:val="ka-GE"/>
        </w:rPr>
        <w:t xml:space="preserve"> </w:t>
      </w:r>
      <w:r w:rsidRPr="00D53BA4">
        <w:rPr>
          <w:rFonts w:ascii="Sylfaen" w:hAnsi="Sylfaen" w:cs="Sylfaen"/>
          <w:lang w:val="ka-GE"/>
        </w:rPr>
        <w:t>შემოწმება</w:t>
      </w:r>
      <w:r w:rsidRPr="00D53BA4">
        <w:rPr>
          <w:rFonts w:ascii="Sylfaen" w:hAnsi="Sylfaen"/>
          <w:lang w:val="ka-GE"/>
        </w:rPr>
        <w:t xml:space="preserve">. </w:t>
      </w:r>
      <w:r w:rsidRPr="00D53BA4">
        <w:rPr>
          <w:rFonts w:ascii="Sylfaen" w:hAnsi="Sylfaen" w:cstheme="minorHAnsi"/>
          <w:lang w:val="ka-GE"/>
        </w:rPr>
        <w:t xml:space="preserve">მიმდინარეობს მუშაობა შრომის ინსპექტირების მექანიზმის ინსტიტუციურ განვითარებაზე/დახვეწაზე. </w:t>
      </w:r>
    </w:p>
    <w:p w:rsidR="00A92F6F" w:rsidRPr="00D53BA4" w:rsidRDefault="00A92F6F" w:rsidP="00A92F6F">
      <w:pPr>
        <w:spacing w:line="240" w:lineRule="auto"/>
        <w:jc w:val="both"/>
        <w:rPr>
          <w:rFonts w:ascii="Sylfaen" w:hAnsi="Sylfaen" w:cstheme="minorHAnsi"/>
          <w:lang w:val="ka-GE"/>
        </w:rPr>
      </w:pPr>
      <w:r w:rsidRPr="00D53BA4">
        <w:rPr>
          <w:rFonts w:ascii="Sylfaen" w:hAnsi="Sylfaen"/>
          <w:lang w:val="ka-GE"/>
        </w:rPr>
        <w:t xml:space="preserve">2019 </w:t>
      </w:r>
      <w:r w:rsidRPr="00D53BA4">
        <w:rPr>
          <w:rFonts w:ascii="Sylfaen" w:hAnsi="Sylfaen" w:cs="Sylfaen"/>
          <w:lang w:val="ka-GE"/>
        </w:rPr>
        <w:t>წლის</w:t>
      </w:r>
      <w:r w:rsidRPr="00D53BA4">
        <w:rPr>
          <w:rFonts w:ascii="Sylfaen" w:hAnsi="Sylfaen"/>
          <w:lang w:val="ka-GE"/>
        </w:rPr>
        <w:t xml:space="preserve"> 19 </w:t>
      </w:r>
      <w:r w:rsidRPr="00D53BA4">
        <w:rPr>
          <w:rFonts w:ascii="Sylfaen" w:hAnsi="Sylfaen" w:cs="Sylfaen"/>
          <w:lang w:val="ka-GE"/>
        </w:rPr>
        <w:t>თებერვალს</w:t>
      </w:r>
      <w:r w:rsidRPr="00D53BA4">
        <w:rPr>
          <w:rFonts w:ascii="Sylfaen" w:hAnsi="Sylfaen"/>
          <w:lang w:val="ka-GE"/>
        </w:rPr>
        <w:t xml:space="preserve"> </w:t>
      </w:r>
      <w:r w:rsidRPr="00D53BA4">
        <w:rPr>
          <w:rFonts w:ascii="Sylfaen" w:hAnsi="Sylfaen" w:cs="Sylfaen"/>
          <w:lang w:val="ka-GE"/>
        </w:rPr>
        <w:t>ცვლილებები შევიდა კანონმდებლობაში, რომლის მიხედვითაც</w:t>
      </w:r>
      <w:r w:rsidRPr="00D53BA4">
        <w:rPr>
          <w:rFonts w:ascii="Sylfaen" w:hAnsi="Sylfaen"/>
          <w:lang w:val="ka-GE"/>
        </w:rPr>
        <w:t xml:space="preserve"> </w:t>
      </w:r>
      <w:r w:rsidRPr="00D53BA4">
        <w:rPr>
          <w:rFonts w:ascii="Sylfaen" w:hAnsi="Sylfaen" w:cs="Sylfaen"/>
          <w:lang w:val="ka-GE"/>
        </w:rPr>
        <w:t>განისაზღვრა</w:t>
      </w:r>
      <w:r w:rsidRPr="00D53BA4">
        <w:rPr>
          <w:rFonts w:ascii="Sylfaen" w:hAnsi="Sylfaen" w:cstheme="minorHAnsi"/>
          <w:lang w:val="ka-GE"/>
        </w:rPr>
        <w:t xml:space="preserve"> </w:t>
      </w:r>
      <w:r w:rsidRPr="00D53BA4">
        <w:rPr>
          <w:rFonts w:ascii="Sylfaen" w:hAnsi="Sylfaen" w:cs="Sylfaen"/>
          <w:lang w:val="ka-GE"/>
        </w:rPr>
        <w:t>დამსაქმებლის</w:t>
      </w:r>
      <w:r w:rsidRPr="00D53BA4">
        <w:rPr>
          <w:rFonts w:ascii="Sylfaen" w:hAnsi="Sylfaen" w:cstheme="minorHAnsi"/>
          <w:lang w:val="ka-GE"/>
        </w:rPr>
        <w:t xml:space="preserve"> </w:t>
      </w:r>
      <w:r w:rsidRPr="00D53BA4">
        <w:rPr>
          <w:rFonts w:ascii="Sylfaen" w:hAnsi="Sylfaen" w:cs="Sylfaen"/>
          <w:lang w:val="ka-GE"/>
        </w:rPr>
        <w:t>ვალდებულება</w:t>
      </w:r>
      <w:r w:rsidRPr="00D53BA4">
        <w:rPr>
          <w:rFonts w:ascii="Sylfaen" w:hAnsi="Sylfaen" w:cstheme="minorHAnsi"/>
          <w:lang w:val="ka-GE"/>
        </w:rPr>
        <w:t xml:space="preserve"> </w:t>
      </w:r>
      <w:r w:rsidRPr="00D53BA4">
        <w:rPr>
          <w:rFonts w:ascii="Sylfaen" w:hAnsi="Sylfaen" w:cs="Sylfaen"/>
          <w:lang w:val="ka-GE"/>
        </w:rPr>
        <w:t>დაიცვას</w:t>
      </w:r>
      <w:r w:rsidRPr="00D53BA4">
        <w:rPr>
          <w:rFonts w:ascii="Sylfaen" w:hAnsi="Sylfaen" w:cstheme="minorHAnsi"/>
          <w:lang w:val="ka-GE"/>
        </w:rPr>
        <w:t xml:space="preserve"> </w:t>
      </w:r>
      <w:r w:rsidRPr="00D53BA4">
        <w:rPr>
          <w:rFonts w:ascii="Sylfaen" w:hAnsi="Sylfaen" w:cs="Sylfaen"/>
          <w:lang w:val="ka-GE"/>
        </w:rPr>
        <w:t>პირთა</w:t>
      </w:r>
      <w:r w:rsidRPr="00D53BA4">
        <w:rPr>
          <w:rFonts w:ascii="Sylfaen" w:hAnsi="Sylfaen" w:cstheme="minorHAnsi"/>
          <w:lang w:val="ka-GE"/>
        </w:rPr>
        <w:t xml:space="preserve"> </w:t>
      </w:r>
      <w:r w:rsidRPr="00D53BA4">
        <w:rPr>
          <w:rFonts w:ascii="Sylfaen" w:hAnsi="Sylfaen" w:cs="Sylfaen"/>
          <w:lang w:val="ka-GE"/>
        </w:rPr>
        <w:t>თანასწორუფლებიანობის</w:t>
      </w:r>
      <w:r w:rsidRPr="00D53BA4">
        <w:rPr>
          <w:rFonts w:ascii="Sylfaen" w:hAnsi="Sylfaen" w:cstheme="minorHAnsi"/>
          <w:lang w:val="ka-GE"/>
        </w:rPr>
        <w:t xml:space="preserve"> </w:t>
      </w:r>
      <w:r w:rsidRPr="00D53BA4">
        <w:rPr>
          <w:rFonts w:ascii="Sylfaen" w:hAnsi="Sylfaen" w:cs="Sylfaen"/>
          <w:lang w:val="ka-GE"/>
        </w:rPr>
        <w:t>პრინციპი</w:t>
      </w:r>
      <w:r w:rsidRPr="00D53BA4">
        <w:rPr>
          <w:rFonts w:ascii="Sylfaen" w:hAnsi="Sylfaen" w:cstheme="minorHAnsi"/>
          <w:lang w:val="ka-GE"/>
        </w:rPr>
        <w:t xml:space="preserve"> </w:t>
      </w:r>
      <w:r w:rsidRPr="00D53BA4">
        <w:rPr>
          <w:rFonts w:ascii="Sylfaen" w:hAnsi="Sylfaen" w:cs="Sylfaen"/>
          <w:lang w:val="ka-GE"/>
        </w:rPr>
        <w:t>არამარტო</w:t>
      </w:r>
      <w:r w:rsidRPr="00D53BA4">
        <w:rPr>
          <w:rFonts w:ascii="Sylfaen" w:hAnsi="Sylfaen" w:cstheme="minorHAnsi"/>
          <w:lang w:val="ka-GE"/>
        </w:rPr>
        <w:t xml:space="preserve"> </w:t>
      </w:r>
      <w:r w:rsidRPr="00D53BA4">
        <w:rPr>
          <w:rFonts w:ascii="Sylfaen" w:hAnsi="Sylfaen" w:cs="Sylfaen"/>
          <w:lang w:val="ka-GE"/>
        </w:rPr>
        <w:t>შრომით</w:t>
      </w:r>
      <w:r w:rsidRPr="00D53BA4">
        <w:rPr>
          <w:rFonts w:ascii="Sylfaen" w:hAnsi="Sylfaen" w:cstheme="minorHAnsi"/>
          <w:lang w:val="ka-GE"/>
        </w:rPr>
        <w:t xml:space="preserve"> </w:t>
      </w:r>
      <w:r w:rsidRPr="00D53BA4">
        <w:rPr>
          <w:rFonts w:ascii="Sylfaen" w:hAnsi="Sylfaen" w:cs="Sylfaen"/>
          <w:lang w:val="ka-GE"/>
        </w:rPr>
        <w:t>სახელშეკრულებო</w:t>
      </w:r>
      <w:r w:rsidRPr="00D53BA4">
        <w:rPr>
          <w:rFonts w:ascii="Sylfaen" w:hAnsi="Sylfaen" w:cstheme="minorHAnsi"/>
          <w:lang w:val="ka-GE"/>
        </w:rPr>
        <w:t xml:space="preserve"> </w:t>
      </w:r>
      <w:r w:rsidRPr="00D53BA4">
        <w:rPr>
          <w:rFonts w:ascii="Sylfaen" w:hAnsi="Sylfaen" w:cs="Sylfaen"/>
          <w:lang w:val="ka-GE"/>
        </w:rPr>
        <w:t>ურთიერთობებში</w:t>
      </w:r>
      <w:r w:rsidRPr="00D53BA4">
        <w:rPr>
          <w:rFonts w:ascii="Sylfaen" w:hAnsi="Sylfaen" w:cstheme="minorHAnsi"/>
          <w:lang w:val="ka-GE"/>
        </w:rPr>
        <w:t xml:space="preserve">, </w:t>
      </w:r>
      <w:r w:rsidRPr="00D53BA4">
        <w:rPr>
          <w:rFonts w:ascii="Sylfaen" w:hAnsi="Sylfaen" w:cs="Sylfaen"/>
          <w:lang w:val="ka-GE"/>
        </w:rPr>
        <w:t>არამედ</w:t>
      </w:r>
      <w:r w:rsidRPr="00D53BA4">
        <w:rPr>
          <w:rFonts w:ascii="Sylfaen" w:hAnsi="Sylfaen" w:cstheme="minorHAnsi"/>
          <w:lang w:val="ka-GE"/>
        </w:rPr>
        <w:t xml:space="preserve"> </w:t>
      </w:r>
      <w:r w:rsidRPr="00D53BA4">
        <w:rPr>
          <w:rFonts w:ascii="Sylfaen" w:hAnsi="Sylfaen" w:cs="Sylfaen"/>
          <w:lang w:val="ka-GE"/>
        </w:rPr>
        <w:t>წინასახელშეკრულებო</w:t>
      </w:r>
      <w:r w:rsidRPr="00D53BA4">
        <w:rPr>
          <w:rFonts w:ascii="Sylfaen" w:hAnsi="Sylfaen" w:cstheme="minorHAnsi"/>
          <w:lang w:val="ka-GE"/>
        </w:rPr>
        <w:t xml:space="preserve"> </w:t>
      </w:r>
      <w:r w:rsidRPr="00D53BA4">
        <w:rPr>
          <w:rFonts w:ascii="Sylfaen" w:hAnsi="Sylfaen" w:cs="Sylfaen"/>
          <w:lang w:val="ka-GE"/>
        </w:rPr>
        <w:t>ურთიერთობებშიც</w:t>
      </w:r>
      <w:r w:rsidRPr="00D53BA4">
        <w:rPr>
          <w:rFonts w:ascii="Sylfaen" w:hAnsi="Sylfaen" w:cstheme="minorHAnsi"/>
          <w:lang w:val="ka-GE"/>
        </w:rPr>
        <w:t xml:space="preserve">, </w:t>
      </w:r>
      <w:r w:rsidRPr="00D53BA4">
        <w:rPr>
          <w:rFonts w:ascii="Sylfaen" w:hAnsi="Sylfaen" w:cs="Sylfaen"/>
          <w:lang w:val="ka-GE"/>
        </w:rPr>
        <w:t>რაც</w:t>
      </w:r>
      <w:r w:rsidRPr="00D53BA4">
        <w:rPr>
          <w:rFonts w:ascii="Sylfaen" w:hAnsi="Sylfaen" w:cstheme="minorHAnsi"/>
          <w:lang w:val="ka-GE"/>
        </w:rPr>
        <w:t xml:space="preserve"> </w:t>
      </w:r>
      <w:r w:rsidRPr="00D53BA4">
        <w:rPr>
          <w:rFonts w:ascii="Sylfaen" w:hAnsi="Sylfaen" w:cs="Sylfaen"/>
          <w:lang w:val="ka-GE"/>
        </w:rPr>
        <w:t>გულისხმობს</w:t>
      </w:r>
      <w:r w:rsidRPr="00D53BA4">
        <w:rPr>
          <w:rFonts w:ascii="Sylfaen" w:hAnsi="Sylfaen" w:cstheme="minorHAnsi"/>
          <w:lang w:val="ka-GE"/>
        </w:rPr>
        <w:t xml:space="preserve"> </w:t>
      </w:r>
      <w:r w:rsidRPr="00D53BA4">
        <w:rPr>
          <w:rFonts w:ascii="Sylfaen" w:hAnsi="Sylfaen" w:cs="Sylfaen"/>
          <w:lang w:val="ka-GE"/>
        </w:rPr>
        <w:t>ვაკანსიის</w:t>
      </w:r>
      <w:r w:rsidRPr="00D53BA4">
        <w:rPr>
          <w:rFonts w:ascii="Sylfaen" w:hAnsi="Sylfaen" w:cstheme="minorHAnsi"/>
          <w:lang w:val="ka-GE"/>
        </w:rPr>
        <w:t xml:space="preserve"> </w:t>
      </w:r>
      <w:r w:rsidRPr="00D53BA4">
        <w:rPr>
          <w:rFonts w:ascii="Sylfaen" w:hAnsi="Sylfaen" w:cs="Sylfaen"/>
          <w:lang w:val="ka-GE"/>
        </w:rPr>
        <w:t>შესახებ</w:t>
      </w:r>
      <w:r w:rsidRPr="00D53BA4">
        <w:rPr>
          <w:rFonts w:ascii="Sylfaen" w:hAnsi="Sylfaen" w:cstheme="minorHAnsi"/>
          <w:lang w:val="ka-GE"/>
        </w:rPr>
        <w:t xml:space="preserve"> </w:t>
      </w:r>
      <w:r w:rsidRPr="00D53BA4">
        <w:rPr>
          <w:rFonts w:ascii="Sylfaen" w:hAnsi="Sylfaen" w:cs="Sylfaen"/>
          <w:lang w:val="ka-GE"/>
        </w:rPr>
        <w:t>განცხადების</w:t>
      </w:r>
      <w:r w:rsidRPr="00D53BA4">
        <w:rPr>
          <w:rFonts w:ascii="Sylfaen" w:hAnsi="Sylfaen" w:cstheme="minorHAnsi"/>
          <w:lang w:val="ka-GE"/>
        </w:rPr>
        <w:t xml:space="preserve"> </w:t>
      </w:r>
      <w:r w:rsidRPr="00D53BA4">
        <w:rPr>
          <w:rFonts w:ascii="Sylfaen" w:hAnsi="Sylfaen" w:cs="Sylfaen"/>
          <w:lang w:val="ka-GE"/>
        </w:rPr>
        <w:t>გამოქვეყნებისა</w:t>
      </w:r>
      <w:r w:rsidRPr="00D53BA4">
        <w:rPr>
          <w:rFonts w:ascii="Sylfaen" w:hAnsi="Sylfaen" w:cstheme="minorHAnsi"/>
          <w:lang w:val="ka-GE"/>
        </w:rPr>
        <w:t xml:space="preserve"> </w:t>
      </w:r>
      <w:r w:rsidRPr="00D53BA4">
        <w:rPr>
          <w:rFonts w:ascii="Sylfaen" w:hAnsi="Sylfaen" w:cs="Sylfaen"/>
          <w:lang w:val="ka-GE"/>
        </w:rPr>
        <w:t>და</w:t>
      </w:r>
      <w:r w:rsidRPr="00D53BA4">
        <w:rPr>
          <w:rFonts w:ascii="Sylfaen" w:hAnsi="Sylfaen" w:cstheme="minorHAnsi"/>
          <w:lang w:val="ka-GE"/>
        </w:rPr>
        <w:t xml:space="preserve"> </w:t>
      </w:r>
      <w:r w:rsidRPr="00D53BA4">
        <w:rPr>
          <w:rFonts w:ascii="Sylfaen" w:hAnsi="Sylfaen" w:cs="Sylfaen"/>
          <w:lang w:val="ka-GE"/>
        </w:rPr>
        <w:t>გასაუბრების</w:t>
      </w:r>
      <w:r w:rsidRPr="00D53BA4">
        <w:rPr>
          <w:rFonts w:ascii="Sylfaen" w:hAnsi="Sylfaen" w:cstheme="minorHAnsi"/>
          <w:lang w:val="ka-GE"/>
        </w:rPr>
        <w:t xml:space="preserve"> </w:t>
      </w:r>
      <w:r w:rsidRPr="00D53BA4">
        <w:rPr>
          <w:rFonts w:ascii="Sylfaen" w:hAnsi="Sylfaen" w:cs="Sylfaen"/>
          <w:lang w:val="ka-GE"/>
        </w:rPr>
        <w:t>ეტაპზე</w:t>
      </w:r>
      <w:r w:rsidRPr="00D53BA4">
        <w:rPr>
          <w:rFonts w:ascii="Sylfaen" w:hAnsi="Sylfaen" w:cstheme="minorHAnsi"/>
          <w:lang w:val="ka-GE"/>
        </w:rPr>
        <w:t xml:space="preserve"> </w:t>
      </w:r>
      <w:r w:rsidRPr="00D53BA4">
        <w:rPr>
          <w:rFonts w:ascii="Sylfaen" w:hAnsi="Sylfaen" w:cs="Sylfaen"/>
          <w:lang w:val="ka-GE"/>
        </w:rPr>
        <w:t>დისკრიმინაციის</w:t>
      </w:r>
      <w:r w:rsidRPr="00D53BA4">
        <w:rPr>
          <w:rFonts w:ascii="Sylfaen" w:hAnsi="Sylfaen" w:cstheme="minorHAnsi"/>
          <w:lang w:val="ka-GE"/>
        </w:rPr>
        <w:t xml:space="preserve"> </w:t>
      </w:r>
      <w:r w:rsidRPr="00D53BA4">
        <w:rPr>
          <w:rFonts w:ascii="Sylfaen" w:hAnsi="Sylfaen" w:cs="Sylfaen"/>
          <w:lang w:val="ka-GE"/>
        </w:rPr>
        <w:t>დაუშვებლობას</w:t>
      </w:r>
      <w:r w:rsidRPr="00D53BA4">
        <w:rPr>
          <w:rFonts w:ascii="Sylfaen" w:hAnsi="Sylfaen" w:cstheme="minorHAnsi"/>
          <w:lang w:val="ka-GE"/>
        </w:rPr>
        <w:t xml:space="preserve"> </w:t>
      </w:r>
      <w:r w:rsidRPr="00D53BA4">
        <w:rPr>
          <w:rFonts w:ascii="Sylfaen" w:hAnsi="Sylfaen" w:cs="Sylfaen"/>
          <w:lang w:val="ka-GE"/>
        </w:rPr>
        <w:t>რაიმე</w:t>
      </w:r>
      <w:r w:rsidRPr="00D53BA4">
        <w:rPr>
          <w:rFonts w:ascii="Sylfaen" w:hAnsi="Sylfaen" w:cstheme="minorHAnsi"/>
          <w:lang w:val="ka-GE"/>
        </w:rPr>
        <w:t xml:space="preserve"> </w:t>
      </w:r>
      <w:r w:rsidRPr="00D53BA4">
        <w:rPr>
          <w:rFonts w:ascii="Sylfaen" w:hAnsi="Sylfaen" w:cs="Sylfaen"/>
          <w:lang w:val="ka-GE"/>
        </w:rPr>
        <w:t>ნიშნით</w:t>
      </w:r>
      <w:r w:rsidRPr="00D53BA4">
        <w:rPr>
          <w:rFonts w:ascii="Sylfaen" w:hAnsi="Sylfaen" w:cstheme="minorHAnsi"/>
          <w:lang w:val="ka-GE"/>
        </w:rPr>
        <w:t xml:space="preserve">, </w:t>
      </w:r>
      <w:r w:rsidRPr="00D53BA4">
        <w:rPr>
          <w:rFonts w:ascii="Sylfaen" w:hAnsi="Sylfaen" w:cs="Sylfaen"/>
          <w:lang w:val="ka-GE"/>
        </w:rPr>
        <w:t>დაზუსტდა</w:t>
      </w:r>
      <w:r w:rsidRPr="00D53BA4">
        <w:rPr>
          <w:rFonts w:ascii="Sylfaen" w:hAnsi="Sylfaen" w:cstheme="minorHAnsi"/>
          <w:lang w:val="ka-GE"/>
        </w:rPr>
        <w:t xml:space="preserve"> </w:t>
      </w:r>
      <w:r w:rsidRPr="00D53BA4">
        <w:rPr>
          <w:rFonts w:ascii="Sylfaen" w:hAnsi="Sylfaen" w:cs="Sylfaen"/>
          <w:lang w:val="ka-GE"/>
        </w:rPr>
        <w:t>შევიწროებისა</w:t>
      </w:r>
      <w:r w:rsidRPr="00D53BA4">
        <w:rPr>
          <w:rFonts w:ascii="Sylfaen" w:hAnsi="Sylfaen" w:cstheme="minorHAnsi"/>
          <w:lang w:val="ka-GE"/>
        </w:rPr>
        <w:t xml:space="preserve"> </w:t>
      </w:r>
      <w:r w:rsidRPr="00D53BA4">
        <w:rPr>
          <w:rFonts w:ascii="Sylfaen" w:hAnsi="Sylfaen" w:cs="Sylfaen"/>
          <w:lang w:val="ka-GE"/>
        </w:rPr>
        <w:t>და</w:t>
      </w:r>
      <w:r w:rsidRPr="00D53BA4">
        <w:rPr>
          <w:rFonts w:ascii="Sylfaen" w:hAnsi="Sylfaen" w:cstheme="minorHAnsi"/>
          <w:lang w:val="ka-GE"/>
        </w:rPr>
        <w:t xml:space="preserve"> </w:t>
      </w:r>
      <w:r w:rsidRPr="00D53BA4">
        <w:rPr>
          <w:rFonts w:ascii="Sylfaen" w:hAnsi="Sylfaen" w:cs="Sylfaen"/>
          <w:lang w:val="ka-GE"/>
        </w:rPr>
        <w:t>სექსუალური</w:t>
      </w:r>
      <w:r w:rsidRPr="00D53BA4">
        <w:rPr>
          <w:rFonts w:ascii="Sylfaen" w:hAnsi="Sylfaen" w:cstheme="minorHAnsi"/>
          <w:lang w:val="ka-GE"/>
        </w:rPr>
        <w:t xml:space="preserve"> </w:t>
      </w:r>
      <w:r w:rsidRPr="00D53BA4">
        <w:rPr>
          <w:rFonts w:ascii="Sylfaen" w:hAnsi="Sylfaen" w:cs="Sylfaen"/>
          <w:lang w:val="ka-GE"/>
        </w:rPr>
        <w:t>შევიწროების</w:t>
      </w:r>
      <w:r w:rsidRPr="00D53BA4">
        <w:rPr>
          <w:rFonts w:ascii="Sylfaen" w:hAnsi="Sylfaen" w:cstheme="minorHAnsi"/>
          <w:lang w:val="ka-GE"/>
        </w:rPr>
        <w:t xml:space="preserve"> </w:t>
      </w:r>
      <w:r w:rsidRPr="00D53BA4">
        <w:rPr>
          <w:rFonts w:ascii="Sylfaen" w:hAnsi="Sylfaen" w:cs="Sylfaen"/>
          <w:lang w:val="ka-GE"/>
        </w:rPr>
        <w:t>ცნებები</w:t>
      </w:r>
      <w:r w:rsidRPr="00D53BA4">
        <w:rPr>
          <w:rFonts w:ascii="Sylfaen" w:hAnsi="Sylfaen" w:cstheme="minorHAnsi"/>
          <w:lang w:val="ka-GE"/>
        </w:rPr>
        <w:t xml:space="preserve"> </w:t>
      </w:r>
      <w:r w:rsidRPr="00D53BA4">
        <w:rPr>
          <w:rFonts w:ascii="Sylfaen" w:hAnsi="Sylfaen" w:cs="Sylfaen"/>
          <w:lang w:val="ka-GE"/>
        </w:rPr>
        <w:t>არსებულ</w:t>
      </w:r>
      <w:r w:rsidRPr="00D53BA4">
        <w:rPr>
          <w:rFonts w:ascii="Sylfaen" w:hAnsi="Sylfaen" w:cstheme="minorHAnsi"/>
          <w:lang w:val="ka-GE"/>
        </w:rPr>
        <w:t xml:space="preserve"> </w:t>
      </w:r>
      <w:r w:rsidRPr="00D53BA4">
        <w:rPr>
          <w:rFonts w:ascii="Sylfaen" w:hAnsi="Sylfaen" w:cs="Sylfaen"/>
          <w:lang w:val="ka-GE"/>
        </w:rPr>
        <w:t>კანონმდებლობაში</w:t>
      </w:r>
      <w:r w:rsidRPr="00D53BA4">
        <w:rPr>
          <w:rFonts w:ascii="Sylfaen" w:hAnsi="Sylfaen" w:cstheme="minorHAnsi"/>
          <w:lang w:val="ka-GE"/>
        </w:rPr>
        <w:t xml:space="preserve">. გრძელდება მუშაობა  </w:t>
      </w:r>
      <w:r w:rsidRPr="00D53BA4">
        <w:rPr>
          <w:rFonts w:ascii="Sylfaen" w:hAnsi="Sylfaen" w:cs="Sylfaen"/>
          <w:lang w:val="ka-GE"/>
        </w:rPr>
        <w:t xml:space="preserve">დანართი  XXX-ით განსაზღვრული სხვა დირექტივების შესაბამისად  საკანონმდებლო ცვლილებების განსახორციელებლად. </w:t>
      </w:r>
    </w:p>
    <w:p w:rsidR="00A92F6F" w:rsidRPr="00D53BA4" w:rsidRDefault="00A92F6F" w:rsidP="00A92F6F">
      <w:pPr>
        <w:spacing w:line="240" w:lineRule="auto"/>
        <w:jc w:val="both"/>
        <w:rPr>
          <w:rFonts w:ascii="Sylfaen" w:hAnsi="Sylfaen" w:cstheme="minorHAnsi"/>
          <w:color w:val="000000" w:themeColor="text1"/>
          <w:lang w:val="ka-GE"/>
        </w:rPr>
      </w:pPr>
      <w:r w:rsidRPr="00D53BA4">
        <w:rPr>
          <w:rFonts w:ascii="Sylfaen" w:hAnsi="Sylfaen" w:cs="Sylfaen"/>
          <w:color w:val="000000" w:themeColor="text1"/>
          <w:lang w:val="ka-GE"/>
        </w:rPr>
        <w:t>2013  წლიდან</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დღემდე</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აქტიურად</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მიმდინარეობს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შრომის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ბაზრის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მართვის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საინფორმაციო</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სისტემაში</w:t>
      </w:r>
      <w:r w:rsidRPr="00D53BA4">
        <w:rPr>
          <w:rFonts w:ascii="Sylfaen" w:hAnsi="Sylfaen" w:cstheme="minorHAnsi"/>
          <w:color w:val="000000" w:themeColor="text1"/>
          <w:lang w:val="ka-GE"/>
        </w:rPr>
        <w:t xml:space="preserve"> (</w:t>
      </w:r>
      <w:r w:rsidRPr="00D53BA4">
        <w:fldChar w:fldCharType="begin"/>
      </w:r>
      <w:r w:rsidRPr="00D53BA4">
        <w:rPr>
          <w:lang w:val="ka-GE"/>
        </w:rPr>
        <w:instrText xml:space="preserve"> HYPERLINK "http://www.worknet.gov.ge" </w:instrText>
      </w:r>
      <w:r w:rsidRPr="00D53BA4">
        <w:fldChar w:fldCharType="separate"/>
      </w:r>
      <w:r w:rsidRPr="00D53BA4">
        <w:rPr>
          <w:rStyle w:val="Hyperlink"/>
          <w:rFonts w:cstheme="minorHAnsi"/>
          <w:i/>
          <w:color w:val="000000" w:themeColor="text1"/>
          <w:lang w:val="ka-GE"/>
        </w:rPr>
        <w:t>www.worknet.gov.ge</w:t>
      </w:r>
      <w:r w:rsidRPr="00D53BA4">
        <w:fldChar w:fldCharType="end"/>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დამსაქმებლების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მიერ</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ვაკანსიებისა</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და</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სამუშაოს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მაძიებლების</w:t>
      </w:r>
      <w:r w:rsidRPr="00D53BA4">
        <w:rPr>
          <w:rFonts w:ascii="Sylfaen" w:hAnsi="Sylfaen" w:cstheme="minorHAnsi"/>
          <w:color w:val="000000" w:themeColor="text1"/>
          <w:lang w:val="ka-GE"/>
        </w:rPr>
        <w:t xml:space="preserve">  </w:t>
      </w:r>
      <w:r w:rsidRPr="00D53BA4">
        <w:rPr>
          <w:rFonts w:ascii="Sylfaen" w:hAnsi="Sylfaen" w:cs="Sylfaen"/>
          <w:color w:val="000000" w:themeColor="text1"/>
          <w:lang w:val="ka-GE"/>
        </w:rPr>
        <w:t>რეგისტრაცია</w:t>
      </w:r>
      <w:r w:rsidRPr="00D53BA4">
        <w:rPr>
          <w:rFonts w:ascii="Sylfaen" w:hAnsi="Sylfaen" w:cstheme="minorHAnsi"/>
          <w:color w:val="000000" w:themeColor="text1"/>
          <w:lang w:val="ka-GE"/>
        </w:rPr>
        <w:t xml:space="preserve">. </w:t>
      </w:r>
    </w:p>
    <w:p w:rsidR="00A92F6F" w:rsidRPr="00D53BA4" w:rsidRDefault="00A92F6F" w:rsidP="00A92F6F">
      <w:pPr>
        <w:spacing w:line="240" w:lineRule="auto"/>
        <w:jc w:val="both"/>
        <w:rPr>
          <w:rFonts w:ascii="Sylfaen" w:eastAsia="Sylfaen" w:hAnsi="Sylfaen" w:cstheme="minorHAnsi"/>
          <w:color w:val="000000" w:themeColor="text1"/>
          <w:lang w:val="ka-GE"/>
        </w:rPr>
      </w:pPr>
      <w:r w:rsidRPr="00D53BA4">
        <w:rPr>
          <w:rFonts w:ascii="Sylfaen" w:eastAsia="Sylfaen" w:hAnsi="Sylfaen" w:cstheme="minorHAnsi"/>
          <w:color w:val="000000" w:themeColor="text1"/>
          <w:lang w:val="ka-GE"/>
        </w:rPr>
        <w:t xml:space="preserve">საქართველოს მთავრობა ახორციელებს </w:t>
      </w:r>
      <w:r w:rsidRPr="00D53BA4">
        <w:rPr>
          <w:rFonts w:ascii="Sylfaen" w:eastAsia="Times New Roman" w:hAnsi="Sylfaen" w:cstheme="minorHAnsi"/>
          <w:lang w:val="ka-GE"/>
        </w:rPr>
        <w:t xml:space="preserve">შრომის ბაზრის აქტიურ პოლიტიკას </w:t>
      </w:r>
      <w:r w:rsidRPr="00D53BA4">
        <w:rPr>
          <w:rFonts w:ascii="Sylfaen" w:eastAsia="Times New Roman" w:hAnsi="Sylfaen" w:cs="Sylfaen"/>
          <w:lang w:val="ka-GE"/>
        </w:rPr>
        <w:t>დასაქმების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ხელშეწყობის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პროგრამების</w:t>
      </w:r>
      <w:r w:rsidRPr="00D53BA4">
        <w:rPr>
          <w:rFonts w:ascii="Sylfaen" w:eastAsia="Times New Roman" w:hAnsi="Sylfaen" w:cstheme="minorHAnsi"/>
          <w:lang w:val="ka-GE"/>
        </w:rPr>
        <w:t xml:space="preserve"> მეშვეობით 2015 წლიდან, რაც მოიცავს  </w:t>
      </w:r>
      <w:r w:rsidRPr="00D53BA4">
        <w:rPr>
          <w:rFonts w:ascii="Sylfaen" w:eastAsia="Times New Roman" w:hAnsi="Sylfaen" w:cs="Sylfaen"/>
          <w:lang w:val="ka-GE"/>
        </w:rPr>
        <w:t>სამუშაოს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მაძიებელთა</w:t>
      </w:r>
      <w:r w:rsidRPr="00D53BA4">
        <w:rPr>
          <w:rFonts w:ascii="Sylfaen" w:eastAsia="Times New Roman" w:hAnsi="Sylfaen" w:cstheme="minorHAnsi"/>
          <w:lang w:val="ka-GE"/>
        </w:rPr>
        <w:t xml:space="preserve"> </w:t>
      </w:r>
      <w:r w:rsidRPr="00D53BA4">
        <w:rPr>
          <w:rFonts w:ascii="Sylfaen" w:eastAsia="Times New Roman" w:hAnsi="Sylfaen" w:cs="Sylfaen"/>
          <w:lang w:val="ka-GE"/>
        </w:rPr>
        <w:lastRenderedPageBreak/>
        <w:t>პროფესიულ</w:t>
      </w:r>
      <w:r w:rsidRPr="00D53BA4">
        <w:rPr>
          <w:rFonts w:ascii="Sylfaen" w:eastAsia="Times New Roman" w:hAnsi="Sylfaen" w:cstheme="minorHAnsi"/>
          <w:lang w:val="ka-GE"/>
        </w:rPr>
        <w:t xml:space="preserve"> </w:t>
      </w:r>
      <w:r w:rsidRPr="00D53BA4">
        <w:rPr>
          <w:rFonts w:ascii="Sylfaen" w:eastAsia="Times New Roman" w:hAnsi="Sylfaen" w:cs="Sylfaen"/>
          <w:lang w:val="ka-GE"/>
        </w:rPr>
        <w:t>მომზადება</w:t>
      </w:r>
      <w:r w:rsidRPr="00D53BA4">
        <w:rPr>
          <w:rFonts w:ascii="Sylfaen" w:eastAsia="Times New Roman" w:hAnsi="Sylfaen" w:cstheme="minorHAnsi"/>
          <w:lang w:val="ka-GE"/>
        </w:rPr>
        <w:t>-</w:t>
      </w:r>
      <w:r w:rsidRPr="00D53BA4">
        <w:rPr>
          <w:rFonts w:ascii="Sylfaen" w:eastAsia="Times New Roman" w:hAnsi="Sylfaen" w:cs="Sylfaen"/>
          <w:lang w:val="ka-GE"/>
        </w:rPr>
        <w:t>გადამზადებას</w:t>
      </w:r>
      <w:r w:rsidRPr="00D53BA4">
        <w:rPr>
          <w:rFonts w:ascii="Sylfaen" w:eastAsia="Times New Roman" w:hAnsi="Sylfaen" w:cstheme="minorHAnsi"/>
          <w:lang w:val="ka-GE"/>
        </w:rPr>
        <w:t xml:space="preserve"> და სტაჟირებას </w:t>
      </w:r>
      <w:r w:rsidRPr="00D53BA4">
        <w:rPr>
          <w:rFonts w:ascii="Sylfaen" w:eastAsia="Times New Roman" w:hAnsi="Sylfaen" w:cs="Sylfaen"/>
          <w:lang w:val="ka-GE"/>
        </w:rPr>
        <w:t>სამუშაოს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მაძიებელთა</w:t>
      </w:r>
      <w:r w:rsidRPr="00D53BA4">
        <w:rPr>
          <w:rFonts w:ascii="Sylfaen" w:eastAsia="Times New Roman" w:hAnsi="Sylfaen" w:cstheme="minorHAnsi"/>
          <w:lang w:val="ka-GE"/>
        </w:rPr>
        <w:t xml:space="preserve"> </w:t>
      </w:r>
      <w:r w:rsidRPr="00D53BA4">
        <w:rPr>
          <w:rFonts w:ascii="Sylfaen" w:eastAsia="Times New Roman" w:hAnsi="Sylfaen" w:cs="Sylfaen"/>
          <w:lang w:val="ka-GE"/>
        </w:rPr>
        <w:t>კონკურენტუნარიანობის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ამაღლებისათვის</w:t>
      </w:r>
      <w:r w:rsidRPr="00D53BA4">
        <w:rPr>
          <w:rFonts w:ascii="Sylfaen" w:eastAsia="Times New Roman" w:hAnsi="Sylfaen" w:cstheme="minorHAnsi"/>
          <w:lang w:val="ka-GE"/>
        </w:rPr>
        <w:t> </w:t>
      </w:r>
      <w:r w:rsidRPr="00D53BA4">
        <w:rPr>
          <w:rFonts w:ascii="Sylfaen" w:eastAsia="Times New Roman" w:hAnsi="Sylfaen" w:cs="Sylfaen"/>
          <w:lang w:val="ka-GE"/>
        </w:rPr>
        <w:t>შესაბამისი</w:t>
      </w:r>
      <w:r w:rsidRPr="00D53BA4">
        <w:rPr>
          <w:rFonts w:ascii="Sylfaen" w:eastAsia="Times New Roman" w:hAnsi="Sylfaen" w:cstheme="minorHAnsi"/>
          <w:lang w:val="ka-GE"/>
        </w:rPr>
        <w:t xml:space="preserve"> </w:t>
      </w:r>
      <w:r w:rsidRPr="00D53BA4">
        <w:rPr>
          <w:rFonts w:ascii="Sylfaen" w:eastAsia="Times New Roman" w:hAnsi="Sylfaen" w:cs="Sylfaen"/>
          <w:lang w:val="ka-GE"/>
        </w:rPr>
        <w:t>ღონისძიებების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განხორციელებას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შეზღუდული</w:t>
      </w:r>
      <w:r w:rsidRPr="00D53BA4">
        <w:rPr>
          <w:rFonts w:ascii="Sylfaen" w:eastAsia="Times New Roman" w:hAnsi="Sylfaen" w:cstheme="minorHAnsi"/>
          <w:lang w:val="ka-GE"/>
        </w:rPr>
        <w:t xml:space="preserve"> </w:t>
      </w:r>
      <w:r w:rsidRPr="00D53BA4">
        <w:rPr>
          <w:rFonts w:ascii="Sylfaen" w:eastAsia="Times New Roman" w:hAnsi="Sylfaen" w:cs="Sylfaen"/>
          <w:lang w:val="ka-GE"/>
        </w:rPr>
        <w:t>შესაძლებლობის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მქონე</w:t>
      </w:r>
      <w:r w:rsidRPr="00D53BA4">
        <w:rPr>
          <w:rFonts w:ascii="Sylfaen" w:eastAsia="Times New Roman" w:hAnsi="Sylfaen" w:cstheme="minorHAnsi"/>
          <w:lang w:val="ka-GE"/>
        </w:rPr>
        <w:t xml:space="preserve"> </w:t>
      </w:r>
      <w:r w:rsidRPr="00D53BA4">
        <w:rPr>
          <w:rFonts w:ascii="Sylfaen" w:eastAsia="Times New Roman" w:hAnsi="Sylfaen" w:cs="Sylfaen"/>
          <w:lang w:val="ka-GE"/>
        </w:rPr>
        <w:t>პირთა</w:t>
      </w:r>
      <w:r w:rsidRPr="00D53BA4">
        <w:rPr>
          <w:rFonts w:ascii="Sylfaen" w:eastAsia="Times New Roman" w:hAnsi="Sylfaen" w:cstheme="minorHAnsi"/>
          <w:lang w:val="ka-GE"/>
        </w:rPr>
        <w:t xml:space="preserve"> </w:t>
      </w:r>
      <w:r w:rsidRPr="00D53BA4">
        <w:rPr>
          <w:rFonts w:ascii="Sylfaen" w:eastAsia="Times New Roman" w:hAnsi="Sylfaen" w:cs="Sylfaen"/>
          <w:lang w:val="ka-GE"/>
        </w:rPr>
        <w:t>მხარდაჭერითი</w:t>
      </w:r>
      <w:r w:rsidRPr="00D53BA4">
        <w:rPr>
          <w:rFonts w:ascii="Sylfaen" w:eastAsia="Times New Roman" w:hAnsi="Sylfaen" w:cstheme="minorHAnsi"/>
          <w:lang w:val="ka-GE"/>
        </w:rPr>
        <w:t xml:space="preserve"> </w:t>
      </w:r>
      <w:r w:rsidRPr="00D53BA4">
        <w:rPr>
          <w:rFonts w:ascii="Sylfaen" w:eastAsia="Times New Roman" w:hAnsi="Sylfaen" w:cs="Sylfaen"/>
          <w:lang w:val="ka-GE"/>
        </w:rPr>
        <w:t>დასაქმების</w:t>
      </w:r>
      <w:r w:rsidRPr="00D53BA4">
        <w:rPr>
          <w:rFonts w:ascii="Sylfaen" w:eastAsia="Times New Roman" w:hAnsi="Sylfaen" w:cstheme="minorHAnsi"/>
          <w:lang w:val="ka-GE"/>
        </w:rPr>
        <w:t xml:space="preserve"> </w:t>
      </w:r>
      <w:r w:rsidRPr="00D53BA4">
        <w:rPr>
          <w:rFonts w:ascii="Sylfaen" w:eastAsia="Times New Roman" w:hAnsi="Sylfaen" w:cs="Sylfaen"/>
          <w:lang w:val="ka-GE"/>
        </w:rPr>
        <w:t>მომსახურება</w:t>
      </w:r>
      <w:r w:rsidRPr="00D53BA4">
        <w:rPr>
          <w:rFonts w:ascii="Sylfaen" w:eastAsia="Times New Roman" w:hAnsi="Sylfaen" w:cstheme="minorHAnsi"/>
          <w:lang w:val="ka-GE"/>
        </w:rPr>
        <w:t xml:space="preserve">ს </w:t>
      </w:r>
      <w:r w:rsidRPr="00D53BA4">
        <w:rPr>
          <w:rFonts w:ascii="Sylfaen" w:eastAsia="Times New Roman" w:hAnsi="Sylfaen" w:cs="Sylfaen"/>
          <w:lang w:val="ka-GE"/>
        </w:rPr>
        <w:t>და</w:t>
      </w:r>
      <w:r w:rsidRPr="00D53BA4">
        <w:rPr>
          <w:rFonts w:ascii="Sylfaen" w:eastAsia="Times New Roman" w:hAnsi="Sylfaen" w:cstheme="minorHAnsi"/>
          <w:lang w:val="ka-GE"/>
        </w:rPr>
        <w:t xml:space="preserve"> </w:t>
      </w:r>
      <w:r w:rsidRPr="00D53BA4">
        <w:rPr>
          <w:rFonts w:ascii="Sylfaen" w:eastAsia="Times New Roman" w:hAnsi="Sylfaen" w:cs="Sylfaen"/>
          <w:lang w:val="ka-GE"/>
        </w:rPr>
        <w:t>სხვ</w:t>
      </w:r>
      <w:r w:rsidRPr="00D53BA4">
        <w:rPr>
          <w:rFonts w:ascii="Sylfaen" w:eastAsia="Times New Roman" w:hAnsi="Sylfaen" w:cstheme="minorHAnsi"/>
          <w:lang w:val="ka-GE"/>
        </w:rPr>
        <w:t>.</w:t>
      </w:r>
    </w:p>
    <w:p w:rsidR="00FF711C" w:rsidRPr="00D53BA4" w:rsidRDefault="00A92F6F" w:rsidP="00FF711C">
      <w:pPr>
        <w:jc w:val="both"/>
        <w:rPr>
          <w:rFonts w:ascii="Sylfaen" w:eastAsia="Times New Roman" w:hAnsi="Sylfaen" w:cs="Sylfaen"/>
          <w:lang w:val="ka-GE"/>
        </w:rPr>
      </w:pPr>
      <w:r w:rsidRPr="00D53BA4">
        <w:rPr>
          <w:rFonts w:ascii="Sylfaen" w:hAnsi="Sylfaen"/>
          <w:color w:val="333333"/>
          <w:shd w:val="clear" w:color="auto" w:fill="FFFFFF"/>
          <w:lang w:val="ka-GE"/>
        </w:rPr>
        <w:t>2019 წელს შეიქმნა სსიპ - დასაქმების ხელშეწყობის სახელმწიფო სააგენტო, რომლის მიზანია </w:t>
      </w:r>
      <w:proofErr w:type="spellStart"/>
      <w:r w:rsidRPr="00D53BA4">
        <w:rPr>
          <w:rFonts w:ascii="Sylfaen" w:hAnsi="Sylfaen"/>
          <w:color w:val="333333"/>
          <w:shd w:val="clear" w:color="auto" w:fill="FFFFFF"/>
          <w:lang w:val="x-none"/>
        </w:rPr>
        <w:t>მოსახლეობის</w:t>
      </w:r>
      <w:proofErr w:type="spellEnd"/>
      <w:r w:rsidRPr="00D53BA4">
        <w:rPr>
          <w:rFonts w:ascii="Sylfaen" w:hAnsi="Sylfaen"/>
          <w:color w:val="333333"/>
          <w:shd w:val="clear" w:color="auto" w:fill="FFFFFF"/>
          <w:lang w:val="x-none"/>
        </w:rPr>
        <w:t xml:space="preserve"> </w:t>
      </w:r>
      <w:proofErr w:type="spellStart"/>
      <w:r w:rsidRPr="00D53BA4">
        <w:rPr>
          <w:rFonts w:ascii="Sylfaen" w:hAnsi="Sylfaen"/>
          <w:color w:val="333333"/>
          <w:shd w:val="clear" w:color="auto" w:fill="FFFFFF"/>
          <w:lang w:val="x-none"/>
        </w:rPr>
        <w:t>შრომისა</w:t>
      </w:r>
      <w:proofErr w:type="spellEnd"/>
      <w:r w:rsidRPr="00D53BA4">
        <w:rPr>
          <w:rFonts w:ascii="Sylfaen" w:hAnsi="Sylfaen"/>
          <w:color w:val="333333"/>
          <w:shd w:val="clear" w:color="auto" w:fill="FFFFFF"/>
          <w:lang w:val="x-none"/>
        </w:rPr>
        <w:t xml:space="preserve"> </w:t>
      </w:r>
      <w:proofErr w:type="spellStart"/>
      <w:r w:rsidRPr="00D53BA4">
        <w:rPr>
          <w:rFonts w:ascii="Sylfaen" w:hAnsi="Sylfaen"/>
          <w:color w:val="333333"/>
          <w:shd w:val="clear" w:color="auto" w:fill="FFFFFF"/>
          <w:lang w:val="x-none"/>
        </w:rPr>
        <w:t>და</w:t>
      </w:r>
      <w:proofErr w:type="spellEnd"/>
      <w:r w:rsidRPr="00D53BA4">
        <w:rPr>
          <w:rFonts w:ascii="Sylfaen" w:hAnsi="Sylfaen"/>
          <w:color w:val="333333"/>
          <w:shd w:val="clear" w:color="auto" w:fill="FFFFFF"/>
          <w:lang w:val="x-none"/>
        </w:rPr>
        <w:t xml:space="preserve"> </w:t>
      </w:r>
      <w:proofErr w:type="spellStart"/>
      <w:r w:rsidRPr="00D53BA4">
        <w:rPr>
          <w:rFonts w:ascii="Sylfaen" w:hAnsi="Sylfaen"/>
          <w:color w:val="333333"/>
          <w:shd w:val="clear" w:color="auto" w:fill="FFFFFF"/>
          <w:lang w:val="x-none"/>
        </w:rPr>
        <w:t>დასაქმების</w:t>
      </w:r>
      <w:proofErr w:type="spellEnd"/>
      <w:r w:rsidRPr="00D53BA4">
        <w:rPr>
          <w:rFonts w:ascii="Sylfaen" w:hAnsi="Sylfaen"/>
          <w:color w:val="333333"/>
          <w:shd w:val="clear" w:color="auto" w:fill="FFFFFF"/>
          <w:lang w:val="x-none"/>
        </w:rPr>
        <w:t xml:space="preserve"> </w:t>
      </w:r>
      <w:proofErr w:type="spellStart"/>
      <w:r w:rsidRPr="00D53BA4">
        <w:rPr>
          <w:rFonts w:ascii="Sylfaen" w:hAnsi="Sylfaen"/>
          <w:color w:val="333333"/>
          <w:shd w:val="clear" w:color="auto" w:fill="FFFFFF"/>
          <w:lang w:val="x-none"/>
        </w:rPr>
        <w:t>ხელშეწყობა</w:t>
      </w:r>
      <w:proofErr w:type="spellEnd"/>
      <w:r w:rsidR="00FF711C" w:rsidRPr="00D53BA4">
        <w:rPr>
          <w:rFonts w:ascii="Sylfaen" w:hAnsi="Sylfaen"/>
          <w:color w:val="333333"/>
          <w:shd w:val="clear" w:color="auto" w:fill="FFFFFF"/>
          <w:lang w:val="x-none"/>
        </w:rPr>
        <w:t xml:space="preserve">, </w:t>
      </w:r>
      <w:r w:rsidR="00FF711C" w:rsidRPr="00D53BA4">
        <w:rPr>
          <w:rFonts w:ascii="Sylfaen" w:eastAsia="Times New Roman" w:hAnsi="Sylfaen" w:cs="Sylfaen"/>
          <w:lang w:val="ka-GE"/>
        </w:rPr>
        <w:t>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FF711C" w:rsidRPr="00D53BA4" w:rsidRDefault="00FF711C" w:rsidP="00A92F6F">
      <w:pPr>
        <w:jc w:val="both"/>
        <w:rPr>
          <w:rFonts w:ascii="Sylfaen" w:hAnsi="Sylfaen"/>
          <w:color w:val="333333"/>
          <w:shd w:val="clear" w:color="auto" w:fill="FFFFFF"/>
          <w:lang w:val="ka-GE"/>
        </w:rPr>
      </w:pPr>
    </w:p>
    <w:p w:rsidR="00AB429A" w:rsidRPr="00D53BA4" w:rsidRDefault="00AB429A" w:rsidP="008036A3">
      <w:pPr>
        <w:contextualSpacing/>
        <w:jc w:val="both"/>
        <w:rPr>
          <w:rFonts w:ascii="Calibri" w:hAnsi="Calibri" w:cs="Calibri"/>
          <w:bCs/>
        </w:rPr>
      </w:pPr>
      <w:r w:rsidRPr="00D53BA4">
        <w:rPr>
          <w:rFonts w:ascii="Calibri" w:hAnsi="Calibri" w:cs="Calibri"/>
          <w:bCs/>
        </w:rPr>
        <w:t xml:space="preserve">In terms of </w:t>
      </w:r>
      <w:proofErr w:type="spellStart"/>
      <w:r w:rsidRPr="00D53BA4">
        <w:rPr>
          <w:rFonts w:ascii="Calibri" w:hAnsi="Calibri" w:cs="Calibri"/>
          <w:bCs/>
        </w:rPr>
        <w:t>labour</w:t>
      </w:r>
      <w:proofErr w:type="spellEnd"/>
      <w:r w:rsidRPr="00D53BA4">
        <w:rPr>
          <w:rFonts w:ascii="Calibri" w:hAnsi="Calibri" w:cs="Calibri"/>
          <w:bCs/>
        </w:rPr>
        <w:t xml:space="preserve"> and employment, the Ministry of Internally Displaced Persons from the Occupied Territories, Labour, Health and Social Affairs of Georgia works in a number of directions. </w:t>
      </w:r>
    </w:p>
    <w:p w:rsidR="00AB429A" w:rsidRPr="00D53BA4" w:rsidRDefault="00AB429A" w:rsidP="008036A3">
      <w:pPr>
        <w:contextualSpacing/>
        <w:jc w:val="both"/>
        <w:rPr>
          <w:rFonts w:ascii="Calibri" w:hAnsi="Calibri" w:cs="Calibri"/>
          <w:bCs/>
        </w:rPr>
      </w:pPr>
    </w:p>
    <w:p w:rsidR="008A018B" w:rsidRPr="00D53BA4" w:rsidRDefault="008A018B" w:rsidP="008036A3">
      <w:pPr>
        <w:contextualSpacing/>
        <w:jc w:val="both"/>
        <w:rPr>
          <w:rFonts w:ascii="Calibri" w:hAnsi="Calibri" w:cs="Calibri"/>
          <w:bCs/>
        </w:rPr>
      </w:pPr>
      <w:r w:rsidRPr="00D53BA4">
        <w:rPr>
          <w:rFonts w:ascii="Calibri" w:hAnsi="Calibri" w:cs="Calibri"/>
          <w:bCs/>
          <w:lang w:val="ka-GE"/>
        </w:rPr>
        <w:t>Mediation system/mechanism is in place and operational since 2013 an</w:t>
      </w:r>
      <w:r w:rsidRPr="00D53BA4">
        <w:rPr>
          <w:rFonts w:ascii="Calibri" w:hAnsi="Calibri" w:cs="Calibri"/>
          <w:bCs/>
        </w:rPr>
        <w:t>d employers</w:t>
      </w:r>
      <w:r w:rsidRPr="00D53BA4">
        <w:rPr>
          <w:rFonts w:ascii="Calibri" w:hAnsi="Calibri" w:cs="Calibri"/>
        </w:rPr>
        <w:t xml:space="preserve"> and employees are given a mechanism to solve the</w:t>
      </w:r>
      <w:r w:rsidR="00AB429A" w:rsidRPr="00D53BA4">
        <w:rPr>
          <w:rFonts w:ascii="Calibri" w:hAnsi="Calibri" w:cs="Calibri"/>
        </w:rPr>
        <w:t>ir</w:t>
      </w:r>
      <w:r w:rsidRPr="00D53BA4">
        <w:rPr>
          <w:rFonts w:ascii="Calibri" w:hAnsi="Calibri" w:cs="Calibri"/>
        </w:rPr>
        <w:t xml:space="preserve"> disputes free of charge, in a short period of time and without involvement of the court. The mechanism is building trust between the parties and prevents them from necessity of strikes</w:t>
      </w:r>
      <w:r w:rsidRPr="00D53BA4">
        <w:rPr>
          <w:rFonts w:ascii="Calibri" w:hAnsi="Calibri" w:cs="Calibri"/>
          <w:bCs/>
        </w:rPr>
        <w:t xml:space="preserve">. </w:t>
      </w:r>
    </w:p>
    <w:p w:rsidR="008A018B" w:rsidRPr="00D53BA4" w:rsidRDefault="008A018B" w:rsidP="008036A3">
      <w:pPr>
        <w:contextualSpacing/>
        <w:jc w:val="both"/>
        <w:rPr>
          <w:rFonts w:ascii="Calibri" w:hAnsi="Calibri" w:cs="Calibri"/>
          <w:bCs/>
        </w:rPr>
      </w:pPr>
    </w:p>
    <w:p w:rsidR="008A018B" w:rsidRPr="00D53BA4" w:rsidRDefault="008A018B" w:rsidP="008036A3">
      <w:pPr>
        <w:jc w:val="both"/>
        <w:rPr>
          <w:rFonts w:ascii="Calibri" w:eastAsia="Times New Roman" w:hAnsi="Calibri" w:cs="Calibri"/>
          <w:color w:val="000000"/>
        </w:rPr>
      </w:pPr>
      <w:proofErr w:type="spellStart"/>
      <w:r w:rsidRPr="00D53BA4">
        <w:rPr>
          <w:rFonts w:ascii="Calibri" w:eastAsia="Calibri" w:hAnsi="Calibri" w:cs="Calibri"/>
          <w:lang w:val="en-GB"/>
        </w:rPr>
        <w:t>Tripartism</w:t>
      </w:r>
      <w:proofErr w:type="spellEnd"/>
      <w:r w:rsidRPr="00D53BA4">
        <w:rPr>
          <w:rFonts w:ascii="Calibri" w:eastAsia="Calibri" w:hAnsi="Calibri" w:cs="Calibri"/>
          <w:lang w:val="en-GB"/>
        </w:rPr>
        <w:t xml:space="preserve"> in Georgia is in process of the development and the Government of Georgia continues its efforts to develop social dialogue in order to bring it to highest level of compliance with international labour standards. Tripartite Social Partnership (TSPC) was set up in 2013.  </w:t>
      </w:r>
      <w:r w:rsidRPr="00D53BA4">
        <w:rPr>
          <w:rFonts w:ascii="Calibri" w:eastAsia="Calibri" w:hAnsi="Calibri" w:cs="Calibri"/>
        </w:rPr>
        <w:t xml:space="preserve">Development of Social Partnership at the regional level is one of the priorities of </w:t>
      </w:r>
      <w:proofErr w:type="spellStart"/>
      <w:r w:rsidRPr="00D53BA4">
        <w:rPr>
          <w:rFonts w:ascii="Calibri" w:eastAsia="Calibri" w:hAnsi="Calibri" w:cs="Calibri"/>
        </w:rPr>
        <w:t>GoG</w:t>
      </w:r>
      <w:proofErr w:type="spellEnd"/>
      <w:r w:rsidRPr="00D53BA4">
        <w:rPr>
          <w:rFonts w:ascii="Calibri" w:eastAsia="Calibri" w:hAnsi="Calibri" w:cs="Calibri"/>
        </w:rPr>
        <w:t xml:space="preserve">. To this end, </w:t>
      </w:r>
      <w:r w:rsidRPr="00D53BA4">
        <w:rPr>
          <w:rFonts w:ascii="Calibri" w:eastAsia="Calibri" w:hAnsi="Calibri" w:cs="Calibri"/>
          <w:lang w:val="ka-GE"/>
        </w:rPr>
        <w:t xml:space="preserve">based on the decision made at the TSPC meeting (February 10, 2017) Tripartite Social Partnership Commission of Autonomous Republic of Adjara </w:t>
      </w:r>
      <w:r w:rsidRPr="00D53BA4">
        <w:rPr>
          <w:rFonts w:ascii="Calibri" w:eastAsia="Calibri" w:hAnsi="Calibri" w:cs="Calibri"/>
        </w:rPr>
        <w:t xml:space="preserve">was set up on April 24 2018. </w:t>
      </w:r>
    </w:p>
    <w:p w:rsidR="008A018B" w:rsidRPr="00D53BA4" w:rsidRDefault="008A018B" w:rsidP="008036A3">
      <w:pPr>
        <w:jc w:val="both"/>
        <w:rPr>
          <w:rFonts w:ascii="Calibri" w:eastAsia="Times New Roman" w:hAnsi="Calibri" w:cs="Calibri"/>
          <w:color w:val="000000"/>
        </w:rPr>
      </w:pPr>
      <w:r w:rsidRPr="00D53BA4">
        <w:rPr>
          <w:rFonts w:ascii="Calibri" w:eastAsia="Times New Roman" w:hAnsi="Calibri" w:cs="Calibri"/>
          <w:color w:val="000000"/>
        </w:rPr>
        <w:t>Labour Conditions Inspecting Department was established in 2015. On February 19 2019, the Parliament of Georgia adopted a n</w:t>
      </w:r>
      <w:proofErr w:type="spellStart"/>
      <w:r w:rsidRPr="00D53BA4">
        <w:rPr>
          <w:rFonts w:ascii="Calibri" w:eastAsia="Times New Roman" w:hAnsi="Calibri" w:cs="Calibri"/>
          <w:color w:val="000000"/>
          <w:lang w:val="en-GB"/>
        </w:rPr>
        <w:t>ew</w:t>
      </w:r>
      <w:proofErr w:type="spellEnd"/>
      <w:r w:rsidRPr="00D53BA4">
        <w:rPr>
          <w:rFonts w:ascii="Calibri" w:eastAsia="Times New Roman" w:hAnsi="Calibri" w:cs="Calibri"/>
          <w:color w:val="000000"/>
          <w:lang w:val="en-GB"/>
        </w:rPr>
        <w:t xml:space="preserve"> extended Organic Law of Georgia on “Occupational Safety”. Transforming OSH law into an organic law makes it more protected from political leverage, fluctuations and guarantee establishment of effective labour rights protection system. New law extends mandate of labour inspectors </w:t>
      </w:r>
      <w:r w:rsidRPr="00D53BA4">
        <w:rPr>
          <w:rFonts w:ascii="Calibri" w:eastAsia="Times New Roman" w:hAnsi="Calibri" w:cs="Calibri"/>
          <w:color w:val="000000"/>
          <w:lang w:bidi="mr-IN"/>
        </w:rPr>
        <w:t>meaning</w:t>
      </w:r>
      <w:r w:rsidRPr="00D53BA4">
        <w:rPr>
          <w:rFonts w:ascii="Calibri" w:eastAsia="Times New Roman" w:hAnsi="Calibri" w:cs="Calibri"/>
          <w:color w:val="000000"/>
          <w:cs/>
          <w:lang w:bidi="mr-IN"/>
        </w:rPr>
        <w:t xml:space="preserve"> </w:t>
      </w:r>
      <w:r w:rsidRPr="00D53BA4">
        <w:rPr>
          <w:rFonts w:ascii="Calibri" w:eastAsia="Times New Roman" w:hAnsi="Calibri" w:cs="Calibri"/>
          <w:color w:val="000000"/>
          <w:lang w:bidi="mr-IN"/>
        </w:rPr>
        <w:t xml:space="preserve">that </w:t>
      </w:r>
      <w:proofErr w:type="spellStart"/>
      <w:r w:rsidRPr="00D53BA4">
        <w:rPr>
          <w:rFonts w:ascii="Calibri" w:eastAsia="Times New Roman" w:hAnsi="Calibri" w:cs="Calibri"/>
          <w:color w:val="000000"/>
          <w:lang w:bidi="mr-IN"/>
        </w:rPr>
        <w:t>labour</w:t>
      </w:r>
      <w:proofErr w:type="spellEnd"/>
      <w:r w:rsidRPr="00D53BA4">
        <w:rPr>
          <w:rFonts w:ascii="Calibri" w:eastAsia="Times New Roman" w:hAnsi="Calibri" w:cs="Calibri"/>
          <w:color w:val="000000"/>
          <w:lang w:bidi="mr-IN"/>
        </w:rPr>
        <w:t xml:space="preserve"> officials are entitled to</w:t>
      </w:r>
      <w:r w:rsidRPr="00D53BA4">
        <w:rPr>
          <w:rFonts w:ascii="Calibri" w:eastAsia="Times New Roman" w:hAnsi="Calibri" w:cs="Calibri"/>
          <w:color w:val="000000"/>
          <w:lang w:val="en-GB"/>
        </w:rPr>
        <w:t xml:space="preserve"> conduct unannounced inspections (without court order) in enterprises in all economic sectors and imposing sanctions on identified violations </w:t>
      </w:r>
      <w:r w:rsidRPr="00D53BA4">
        <w:rPr>
          <w:rFonts w:ascii="Calibri" w:eastAsia="Times New Roman" w:hAnsi="Calibri" w:cs="Calibri"/>
          <w:color w:val="000000"/>
        </w:rPr>
        <w:t xml:space="preserve">from September 1, 2019 and apply </w:t>
      </w:r>
      <w:r w:rsidRPr="00D53BA4">
        <w:rPr>
          <w:rFonts w:ascii="Calibri" w:eastAsia="Times New Roman" w:hAnsi="Calibri" w:cs="Calibri"/>
          <w:color w:val="000000"/>
          <w:lang w:val="en-GB"/>
        </w:rPr>
        <w:t xml:space="preserve">to </w:t>
      </w:r>
      <w:r w:rsidRPr="00D53BA4">
        <w:rPr>
          <w:rFonts w:ascii="Calibri" w:eastAsia="Times New Roman" w:hAnsi="Calibri" w:cs="Calibri"/>
          <w:color w:val="000000"/>
        </w:rPr>
        <w:t>all workers including public sector and public officials. Work on institutional development of the inspe</w:t>
      </w:r>
      <w:r w:rsidR="00D53BA4" w:rsidRPr="00D53BA4">
        <w:rPr>
          <w:rFonts w:ascii="Calibri" w:eastAsia="Times New Roman" w:hAnsi="Calibri" w:cs="Calibri"/>
          <w:color w:val="000000"/>
        </w:rPr>
        <w:t>ction mechanism is in progress.</w:t>
      </w:r>
    </w:p>
    <w:p w:rsidR="008A018B" w:rsidRPr="00D53BA4" w:rsidRDefault="008A018B" w:rsidP="008036A3">
      <w:pPr>
        <w:pStyle w:val="p1"/>
        <w:spacing w:line="276" w:lineRule="auto"/>
        <w:jc w:val="both"/>
        <w:rPr>
          <w:rFonts w:ascii="Calibri" w:hAnsi="Calibri" w:cs="Calibri"/>
          <w:sz w:val="22"/>
          <w:szCs w:val="22"/>
        </w:rPr>
      </w:pPr>
      <w:r w:rsidRPr="00D53BA4">
        <w:rPr>
          <w:rStyle w:val="s1"/>
          <w:rFonts w:ascii="Calibri" w:hAnsi="Calibri" w:cs="Calibri"/>
          <w:sz w:val="22"/>
          <w:szCs w:val="22"/>
        </w:rPr>
        <w:t xml:space="preserve">On February 19 this year the Parliament of Georgia adopted amendments to the </w:t>
      </w:r>
      <w:proofErr w:type="spellStart"/>
      <w:r w:rsidRPr="00D53BA4">
        <w:rPr>
          <w:rStyle w:val="s1"/>
          <w:rFonts w:ascii="Calibri" w:hAnsi="Calibri" w:cs="Calibri"/>
          <w:sz w:val="22"/>
          <w:szCs w:val="22"/>
        </w:rPr>
        <w:t>labour</w:t>
      </w:r>
      <w:proofErr w:type="spellEnd"/>
      <w:r w:rsidRPr="00D53BA4">
        <w:rPr>
          <w:rStyle w:val="s1"/>
          <w:rFonts w:ascii="Calibri" w:hAnsi="Calibri" w:cs="Calibri"/>
          <w:sz w:val="22"/>
          <w:szCs w:val="22"/>
        </w:rPr>
        <w:t xml:space="preserve"> legislation. </w:t>
      </w:r>
      <w:r w:rsidR="00AB429A" w:rsidRPr="00D53BA4">
        <w:rPr>
          <w:rStyle w:val="s1"/>
          <w:rFonts w:ascii="Calibri" w:hAnsi="Calibri" w:cs="Calibri"/>
          <w:sz w:val="22"/>
          <w:szCs w:val="22"/>
        </w:rPr>
        <w:t xml:space="preserve">Amendments aim to establish the </w:t>
      </w:r>
      <w:r w:rsidRPr="00D53BA4">
        <w:rPr>
          <w:rStyle w:val="s1"/>
          <w:rFonts w:ascii="Calibri" w:hAnsi="Calibri" w:cs="Calibri"/>
          <w:sz w:val="22"/>
          <w:szCs w:val="22"/>
        </w:rPr>
        <w:t xml:space="preserve">principles that serve to eliminate and prohibit discrimination in </w:t>
      </w:r>
      <w:proofErr w:type="spellStart"/>
      <w:r w:rsidRPr="00D53BA4">
        <w:rPr>
          <w:rStyle w:val="s1"/>
          <w:rFonts w:ascii="Calibri" w:hAnsi="Calibri" w:cs="Calibri"/>
          <w:sz w:val="22"/>
          <w:szCs w:val="22"/>
        </w:rPr>
        <w:t>labour</w:t>
      </w:r>
      <w:proofErr w:type="spellEnd"/>
      <w:r w:rsidRPr="00D53BA4">
        <w:rPr>
          <w:rStyle w:val="s1"/>
          <w:rFonts w:ascii="Calibri" w:hAnsi="Calibri" w:cs="Calibri"/>
          <w:sz w:val="22"/>
          <w:szCs w:val="22"/>
        </w:rPr>
        <w:t xml:space="preserve"> and pre-contractual relations, employment and occupation based on religion or faith, disabilities, age, sexual orientation, racial or ethnic origin and apply to all persons employed in public and private sectors. </w:t>
      </w:r>
      <w:r w:rsidRPr="00D53BA4">
        <w:rPr>
          <w:rFonts w:ascii="Calibri" w:hAnsi="Calibri" w:cs="Calibri"/>
          <w:sz w:val="22"/>
          <w:szCs w:val="22"/>
        </w:rPr>
        <w:t xml:space="preserve">Definition of harassment and sexual harassment in </w:t>
      </w:r>
      <w:proofErr w:type="spellStart"/>
      <w:r w:rsidRPr="00D53BA4">
        <w:rPr>
          <w:rFonts w:ascii="Calibri" w:hAnsi="Calibri" w:cs="Calibri"/>
          <w:sz w:val="22"/>
          <w:szCs w:val="22"/>
        </w:rPr>
        <w:t>labour</w:t>
      </w:r>
      <w:proofErr w:type="spellEnd"/>
      <w:r w:rsidRPr="00D53BA4">
        <w:rPr>
          <w:rFonts w:ascii="Calibri" w:hAnsi="Calibri" w:cs="Calibri"/>
          <w:sz w:val="22"/>
          <w:szCs w:val="22"/>
        </w:rPr>
        <w:t xml:space="preserve"> relations/at workplace was introduced.</w:t>
      </w:r>
      <w:r w:rsidR="00AB429A" w:rsidRPr="00D53BA4">
        <w:rPr>
          <w:rFonts w:ascii="Calibri" w:hAnsi="Calibri" w:cs="Calibri"/>
          <w:sz w:val="22"/>
          <w:szCs w:val="22"/>
        </w:rPr>
        <w:t xml:space="preserve"> </w:t>
      </w:r>
      <w:r w:rsidRPr="00D53BA4">
        <w:rPr>
          <w:rFonts w:ascii="Calibri" w:hAnsi="Calibri" w:cs="Calibri"/>
          <w:sz w:val="22"/>
          <w:szCs w:val="22"/>
        </w:rPr>
        <w:t xml:space="preserve">In addition to ongoing work the Government of Georgia is continuously working on expansion of </w:t>
      </w:r>
      <w:proofErr w:type="spellStart"/>
      <w:r w:rsidRPr="00D53BA4">
        <w:rPr>
          <w:rFonts w:ascii="Calibri" w:hAnsi="Calibri" w:cs="Calibri"/>
          <w:sz w:val="22"/>
          <w:szCs w:val="22"/>
        </w:rPr>
        <w:t>labour</w:t>
      </w:r>
      <w:proofErr w:type="spellEnd"/>
      <w:r w:rsidRPr="00D53BA4">
        <w:rPr>
          <w:rFonts w:ascii="Calibri" w:hAnsi="Calibri" w:cs="Calibri"/>
          <w:sz w:val="22"/>
          <w:szCs w:val="22"/>
        </w:rPr>
        <w:t xml:space="preserve"> </w:t>
      </w:r>
      <w:r w:rsidRPr="00D53BA4">
        <w:rPr>
          <w:rFonts w:ascii="Calibri" w:hAnsi="Calibri" w:cs="Calibri"/>
          <w:sz w:val="22"/>
          <w:szCs w:val="22"/>
        </w:rPr>
        <w:lastRenderedPageBreak/>
        <w:t xml:space="preserve">legislation by introducing international </w:t>
      </w:r>
      <w:proofErr w:type="spellStart"/>
      <w:r w:rsidRPr="00D53BA4">
        <w:rPr>
          <w:rFonts w:ascii="Calibri" w:hAnsi="Calibri" w:cs="Calibri"/>
          <w:sz w:val="22"/>
          <w:szCs w:val="22"/>
        </w:rPr>
        <w:t>labour</w:t>
      </w:r>
      <w:proofErr w:type="spellEnd"/>
      <w:r w:rsidRPr="00D53BA4">
        <w:rPr>
          <w:rFonts w:ascii="Calibri" w:hAnsi="Calibri" w:cs="Calibri"/>
          <w:sz w:val="22"/>
          <w:szCs w:val="22"/>
        </w:rPr>
        <w:t xml:space="preserve"> standards into Georgian </w:t>
      </w:r>
      <w:proofErr w:type="spellStart"/>
      <w:r w:rsidRPr="00D53BA4">
        <w:rPr>
          <w:rFonts w:ascii="Calibri" w:hAnsi="Calibri" w:cs="Calibri"/>
          <w:sz w:val="22"/>
          <w:szCs w:val="22"/>
        </w:rPr>
        <w:t>labour</w:t>
      </w:r>
      <w:proofErr w:type="spellEnd"/>
      <w:r w:rsidRPr="00D53BA4">
        <w:rPr>
          <w:rFonts w:ascii="Calibri" w:hAnsi="Calibri" w:cs="Calibri"/>
          <w:sz w:val="22"/>
          <w:szCs w:val="22"/>
        </w:rPr>
        <w:t xml:space="preserve"> market, as per Georgia’s Association Agreement with EU, Annex XXX.</w:t>
      </w:r>
      <w:r w:rsidR="00AB429A" w:rsidRPr="00D53BA4">
        <w:rPr>
          <w:rFonts w:ascii="Calibri" w:hAnsi="Calibri" w:cs="Calibri"/>
          <w:sz w:val="22"/>
          <w:szCs w:val="22"/>
        </w:rPr>
        <w:t xml:space="preserve"> </w:t>
      </w:r>
    </w:p>
    <w:p w:rsidR="00AB429A" w:rsidRPr="00D53BA4" w:rsidRDefault="00AB429A" w:rsidP="008036A3">
      <w:pPr>
        <w:jc w:val="both"/>
        <w:rPr>
          <w:rFonts w:ascii="Calibri" w:hAnsi="Calibri" w:cs="Calibri"/>
        </w:rPr>
      </w:pPr>
      <w:r w:rsidRPr="00D53BA4">
        <w:rPr>
          <w:rFonts w:ascii="Calibri" w:hAnsi="Calibri" w:cs="Calibri"/>
        </w:rPr>
        <w:t xml:space="preserve">Since 2013, job seekers and employers are given opportunities to register on Labour Market Information Management System </w:t>
      </w:r>
      <w:r w:rsidRPr="00D53BA4">
        <w:rPr>
          <w:rFonts w:ascii="Calibri" w:hAnsi="Calibri" w:cs="Calibri"/>
          <w:color w:val="000000" w:themeColor="text1"/>
          <w:lang w:val="ka-GE"/>
        </w:rPr>
        <w:t>(</w:t>
      </w:r>
      <w:r w:rsidRPr="00D53BA4">
        <w:rPr>
          <w:rFonts w:ascii="Calibri" w:hAnsi="Calibri" w:cs="Calibri"/>
        </w:rPr>
        <w:fldChar w:fldCharType="begin"/>
      </w:r>
      <w:r w:rsidRPr="00D53BA4">
        <w:rPr>
          <w:rFonts w:ascii="Calibri" w:hAnsi="Calibri" w:cs="Calibri"/>
          <w:lang w:val="ka-GE"/>
        </w:rPr>
        <w:instrText xml:space="preserve"> HYPERLINK "http://www.worknet.gov.ge" </w:instrText>
      </w:r>
      <w:r w:rsidRPr="00D53BA4">
        <w:rPr>
          <w:rFonts w:ascii="Calibri" w:hAnsi="Calibri" w:cs="Calibri"/>
        </w:rPr>
        <w:fldChar w:fldCharType="separate"/>
      </w:r>
      <w:r w:rsidRPr="00D53BA4">
        <w:rPr>
          <w:rStyle w:val="Hyperlink"/>
          <w:rFonts w:ascii="Calibri" w:hAnsi="Calibri" w:cs="Calibri"/>
          <w:i/>
          <w:color w:val="000000" w:themeColor="text1"/>
          <w:lang w:val="ka-GE"/>
        </w:rPr>
        <w:t>www.worknet.gov.ge</w:t>
      </w:r>
      <w:r w:rsidRPr="00D53BA4">
        <w:rPr>
          <w:rFonts w:ascii="Calibri" w:hAnsi="Calibri" w:cs="Calibri"/>
        </w:rPr>
        <w:fldChar w:fldCharType="end"/>
      </w:r>
      <w:r w:rsidRPr="00D53BA4">
        <w:rPr>
          <w:rFonts w:ascii="Calibri" w:hAnsi="Calibri" w:cs="Calibri"/>
          <w:color w:val="000000" w:themeColor="text1"/>
          <w:lang w:val="ka-GE"/>
        </w:rPr>
        <w:t>)</w:t>
      </w:r>
      <w:r w:rsidRPr="00D53BA4">
        <w:rPr>
          <w:rFonts w:ascii="Calibri" w:hAnsi="Calibri" w:cs="Calibri"/>
          <w:color w:val="000000" w:themeColor="text1"/>
        </w:rPr>
        <w:t>.</w:t>
      </w:r>
    </w:p>
    <w:p w:rsidR="00AB429A" w:rsidRPr="00D53BA4" w:rsidRDefault="00AB429A" w:rsidP="008036A3">
      <w:pPr>
        <w:jc w:val="both"/>
        <w:rPr>
          <w:rFonts w:ascii="Calibri" w:hAnsi="Calibri" w:cs="Calibri"/>
        </w:rPr>
      </w:pPr>
      <w:r w:rsidRPr="00D53BA4">
        <w:rPr>
          <w:rFonts w:ascii="Calibri" w:hAnsi="Calibri" w:cs="Calibri"/>
        </w:rPr>
        <w:t xml:space="preserve">The Government of Georgia is implementing Active Labour Market Policy since 2015, which includes training and retraining – human capacity development according to the </w:t>
      </w:r>
      <w:proofErr w:type="spellStart"/>
      <w:r w:rsidRPr="00D53BA4">
        <w:rPr>
          <w:rFonts w:ascii="Calibri" w:hAnsi="Calibri" w:cs="Calibri"/>
        </w:rPr>
        <w:t>labour</w:t>
      </w:r>
      <w:proofErr w:type="spellEnd"/>
      <w:r w:rsidRPr="00D53BA4">
        <w:rPr>
          <w:rFonts w:ascii="Calibri" w:hAnsi="Calibri" w:cs="Calibri"/>
        </w:rPr>
        <w:t xml:space="preserve"> market demand, supportive employment – employment support of vulnerable and less competitive groups, vocational counseling consultations and career guidance, etc. </w:t>
      </w:r>
    </w:p>
    <w:p w:rsidR="00AB429A" w:rsidRPr="00D53BA4" w:rsidRDefault="00AB429A" w:rsidP="008036A3">
      <w:pPr>
        <w:jc w:val="both"/>
        <w:rPr>
          <w:rFonts w:cstheme="minorHAnsi"/>
        </w:rPr>
      </w:pPr>
      <w:r w:rsidRPr="00D53BA4">
        <w:rPr>
          <w:rFonts w:ascii="Calibri" w:hAnsi="Calibri" w:cs="Calibri"/>
        </w:rPr>
        <w:t>Legal Entity of Public Law</w:t>
      </w:r>
      <w:r w:rsidR="00CF310C" w:rsidRPr="00D53BA4">
        <w:rPr>
          <w:rFonts w:ascii="Calibri" w:hAnsi="Calibri" w:cs="Calibri"/>
        </w:rPr>
        <w:t xml:space="preserve"> (LEPL)</w:t>
      </w:r>
      <w:r w:rsidRPr="00D53BA4">
        <w:rPr>
          <w:rFonts w:ascii="Calibri" w:hAnsi="Calibri" w:cs="Calibri"/>
        </w:rPr>
        <w:t xml:space="preserve"> – State Employment Support Agency was established in 2019 aim of which is </w:t>
      </w:r>
      <w:r w:rsidR="00CF310C" w:rsidRPr="00D53BA4">
        <w:rPr>
          <w:rFonts w:ascii="Calibri" w:hAnsi="Calibri" w:cs="Calibri"/>
        </w:rPr>
        <w:t>to promote</w:t>
      </w:r>
      <w:r w:rsidRPr="00D53BA4">
        <w:rPr>
          <w:rFonts w:ascii="Calibri" w:hAnsi="Calibri" w:cs="Calibri"/>
        </w:rPr>
        <w:t xml:space="preserve"> empl</w:t>
      </w:r>
      <w:r w:rsidR="00CF310C" w:rsidRPr="00D53BA4">
        <w:rPr>
          <w:rFonts w:ascii="Calibri" w:hAnsi="Calibri" w:cs="Calibri"/>
        </w:rPr>
        <w:t>oyment</w:t>
      </w:r>
      <w:r w:rsidRPr="00D53BA4">
        <w:rPr>
          <w:rFonts w:ascii="Calibri" w:hAnsi="Calibri" w:cs="Calibri"/>
        </w:rPr>
        <w:t xml:space="preserve">, </w:t>
      </w:r>
      <w:r w:rsidR="00CF310C" w:rsidRPr="00D53BA4">
        <w:rPr>
          <w:rFonts w:ascii="Calibri" w:hAnsi="Calibri" w:cs="Calibri"/>
        </w:rPr>
        <w:t xml:space="preserve">implement </w:t>
      </w:r>
      <w:r w:rsidRPr="00D53BA4">
        <w:rPr>
          <w:rFonts w:ascii="Calibri" w:hAnsi="Calibri" w:cs="Calibri"/>
        </w:rPr>
        <w:t>active</w:t>
      </w:r>
      <w:r w:rsidRPr="00D53BA4">
        <w:rPr>
          <w:rFonts w:cstheme="minorHAnsi"/>
        </w:rPr>
        <w:t xml:space="preserve"> </w:t>
      </w:r>
      <w:proofErr w:type="spellStart"/>
      <w:r w:rsidRPr="00D53BA4">
        <w:rPr>
          <w:rFonts w:cstheme="minorHAnsi"/>
        </w:rPr>
        <w:t>labour</w:t>
      </w:r>
      <w:proofErr w:type="spellEnd"/>
      <w:r w:rsidRPr="00D53BA4">
        <w:rPr>
          <w:rFonts w:cstheme="minorHAnsi"/>
        </w:rPr>
        <w:t xml:space="preserve"> market policy, </w:t>
      </w:r>
      <w:r w:rsidR="00CF310C" w:rsidRPr="00D53BA4">
        <w:rPr>
          <w:rFonts w:cstheme="minorHAnsi"/>
        </w:rPr>
        <w:t xml:space="preserve">and create </w:t>
      </w:r>
      <w:r w:rsidRPr="00D53BA4">
        <w:rPr>
          <w:rFonts w:cstheme="minorHAnsi"/>
        </w:rPr>
        <w:t xml:space="preserve">opportunities for legal employment abroad (circular migration). </w:t>
      </w:r>
    </w:p>
    <w:p w:rsidR="00AB429A" w:rsidRPr="00D53BA4" w:rsidRDefault="00AB429A" w:rsidP="00AB429A">
      <w:pPr>
        <w:jc w:val="both"/>
        <w:rPr>
          <w:rFonts w:cstheme="minorHAnsi"/>
        </w:rPr>
      </w:pPr>
    </w:p>
    <w:p w:rsidR="00AB429A" w:rsidRPr="00D53BA4" w:rsidRDefault="00AB429A" w:rsidP="008A018B">
      <w:pPr>
        <w:pStyle w:val="p1"/>
        <w:spacing w:line="276" w:lineRule="auto"/>
        <w:jc w:val="both"/>
        <w:rPr>
          <w:sz w:val="22"/>
          <w:szCs w:val="22"/>
        </w:rPr>
      </w:pPr>
    </w:p>
    <w:sectPr w:rsidR="00AB429A" w:rsidRPr="00D53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E3338"/>
    <w:multiLevelType w:val="hybridMultilevel"/>
    <w:tmpl w:val="5F465D84"/>
    <w:lvl w:ilvl="0" w:tplc="FB021996">
      <w:start w:val="1"/>
      <w:numFmt w:val="bullet"/>
      <w:lvlText w:val="•"/>
      <w:lvlJc w:val="left"/>
      <w:pPr>
        <w:tabs>
          <w:tab w:val="num" w:pos="720"/>
        </w:tabs>
        <w:ind w:left="720" w:hanging="360"/>
      </w:pPr>
      <w:rPr>
        <w:rFonts w:ascii="Arial" w:hAnsi="Arial" w:cs="Times New Roman" w:hint="default"/>
      </w:rPr>
    </w:lvl>
    <w:lvl w:ilvl="1" w:tplc="D1DA55F2">
      <w:numFmt w:val="bullet"/>
      <w:lvlText w:val="•"/>
      <w:lvlJc w:val="left"/>
      <w:pPr>
        <w:tabs>
          <w:tab w:val="num" w:pos="1440"/>
        </w:tabs>
        <w:ind w:left="1440" w:hanging="360"/>
      </w:pPr>
      <w:rPr>
        <w:rFonts w:ascii="Arial" w:hAnsi="Arial" w:cs="Times New Roman" w:hint="default"/>
      </w:rPr>
    </w:lvl>
    <w:lvl w:ilvl="2" w:tplc="A5C89A70">
      <w:start w:val="1"/>
      <w:numFmt w:val="bullet"/>
      <w:lvlText w:val="•"/>
      <w:lvlJc w:val="left"/>
      <w:pPr>
        <w:tabs>
          <w:tab w:val="num" w:pos="2160"/>
        </w:tabs>
        <w:ind w:left="2160" w:hanging="360"/>
      </w:pPr>
      <w:rPr>
        <w:rFonts w:ascii="Arial" w:hAnsi="Arial" w:cs="Times New Roman" w:hint="default"/>
      </w:rPr>
    </w:lvl>
    <w:lvl w:ilvl="3" w:tplc="56A8E58A">
      <w:start w:val="1"/>
      <w:numFmt w:val="bullet"/>
      <w:lvlText w:val="•"/>
      <w:lvlJc w:val="left"/>
      <w:pPr>
        <w:tabs>
          <w:tab w:val="num" w:pos="2880"/>
        </w:tabs>
        <w:ind w:left="2880" w:hanging="360"/>
      </w:pPr>
      <w:rPr>
        <w:rFonts w:ascii="Arial" w:hAnsi="Arial" w:cs="Times New Roman" w:hint="default"/>
      </w:rPr>
    </w:lvl>
    <w:lvl w:ilvl="4" w:tplc="A0EE62C8">
      <w:start w:val="1"/>
      <w:numFmt w:val="bullet"/>
      <w:lvlText w:val="•"/>
      <w:lvlJc w:val="left"/>
      <w:pPr>
        <w:tabs>
          <w:tab w:val="num" w:pos="3600"/>
        </w:tabs>
        <w:ind w:left="3600" w:hanging="360"/>
      </w:pPr>
      <w:rPr>
        <w:rFonts w:ascii="Arial" w:hAnsi="Arial" w:cs="Times New Roman" w:hint="default"/>
      </w:rPr>
    </w:lvl>
    <w:lvl w:ilvl="5" w:tplc="F930543C">
      <w:start w:val="1"/>
      <w:numFmt w:val="bullet"/>
      <w:lvlText w:val="•"/>
      <w:lvlJc w:val="left"/>
      <w:pPr>
        <w:tabs>
          <w:tab w:val="num" w:pos="4320"/>
        </w:tabs>
        <w:ind w:left="4320" w:hanging="360"/>
      </w:pPr>
      <w:rPr>
        <w:rFonts w:ascii="Arial" w:hAnsi="Arial" w:cs="Times New Roman" w:hint="default"/>
      </w:rPr>
    </w:lvl>
    <w:lvl w:ilvl="6" w:tplc="D2C42EAA">
      <w:start w:val="1"/>
      <w:numFmt w:val="bullet"/>
      <w:lvlText w:val="•"/>
      <w:lvlJc w:val="left"/>
      <w:pPr>
        <w:tabs>
          <w:tab w:val="num" w:pos="5040"/>
        </w:tabs>
        <w:ind w:left="5040" w:hanging="360"/>
      </w:pPr>
      <w:rPr>
        <w:rFonts w:ascii="Arial" w:hAnsi="Arial" w:cs="Times New Roman" w:hint="default"/>
      </w:rPr>
    </w:lvl>
    <w:lvl w:ilvl="7" w:tplc="962A4B5E">
      <w:start w:val="1"/>
      <w:numFmt w:val="bullet"/>
      <w:lvlText w:val="•"/>
      <w:lvlJc w:val="left"/>
      <w:pPr>
        <w:tabs>
          <w:tab w:val="num" w:pos="5760"/>
        </w:tabs>
        <w:ind w:left="5760" w:hanging="360"/>
      </w:pPr>
      <w:rPr>
        <w:rFonts w:ascii="Arial" w:hAnsi="Arial" w:cs="Times New Roman" w:hint="default"/>
      </w:rPr>
    </w:lvl>
    <w:lvl w:ilvl="8" w:tplc="A41AE6CE">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6F"/>
    <w:rsid w:val="008036A3"/>
    <w:rsid w:val="008A018B"/>
    <w:rsid w:val="00A801C2"/>
    <w:rsid w:val="00A92F6F"/>
    <w:rsid w:val="00AB429A"/>
    <w:rsid w:val="00B46137"/>
    <w:rsid w:val="00CF310C"/>
    <w:rsid w:val="00D53BA4"/>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6F"/>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2F6F"/>
    <w:rPr>
      <w:color w:val="0000FF"/>
      <w:u w:val="single"/>
    </w:rPr>
  </w:style>
  <w:style w:type="character" w:customStyle="1" w:styleId="NoSpacingChar">
    <w:name w:val="No Spacing Char"/>
    <w:basedOn w:val="DefaultParagraphFont"/>
    <w:link w:val="NoSpacing"/>
    <w:uiPriority w:val="1"/>
    <w:locked/>
    <w:rsid w:val="00A92F6F"/>
    <w:rPr>
      <w:rFonts w:ascii="Sylfaen" w:hAnsi="Sylfaen"/>
    </w:rPr>
  </w:style>
  <w:style w:type="paragraph" w:styleId="NoSpacing">
    <w:name w:val="No Spacing"/>
    <w:link w:val="NoSpacingChar"/>
    <w:uiPriority w:val="1"/>
    <w:qFormat/>
    <w:rsid w:val="00A92F6F"/>
    <w:pPr>
      <w:spacing w:after="0" w:line="240" w:lineRule="auto"/>
    </w:pPr>
    <w:rPr>
      <w:rFonts w:ascii="Sylfaen" w:hAnsi="Sylfaen"/>
    </w:rPr>
  </w:style>
  <w:style w:type="character" w:customStyle="1" w:styleId="s1">
    <w:name w:val="s1"/>
    <w:basedOn w:val="DefaultParagraphFont"/>
    <w:rsid w:val="008A018B"/>
  </w:style>
  <w:style w:type="paragraph" w:customStyle="1" w:styleId="p1">
    <w:name w:val="p1"/>
    <w:basedOn w:val="Normal"/>
    <w:rsid w:val="008A018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6F"/>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2F6F"/>
    <w:rPr>
      <w:color w:val="0000FF"/>
      <w:u w:val="single"/>
    </w:rPr>
  </w:style>
  <w:style w:type="character" w:customStyle="1" w:styleId="NoSpacingChar">
    <w:name w:val="No Spacing Char"/>
    <w:basedOn w:val="DefaultParagraphFont"/>
    <w:link w:val="NoSpacing"/>
    <w:uiPriority w:val="1"/>
    <w:locked/>
    <w:rsid w:val="00A92F6F"/>
    <w:rPr>
      <w:rFonts w:ascii="Sylfaen" w:hAnsi="Sylfaen"/>
    </w:rPr>
  </w:style>
  <w:style w:type="paragraph" w:styleId="NoSpacing">
    <w:name w:val="No Spacing"/>
    <w:link w:val="NoSpacingChar"/>
    <w:uiPriority w:val="1"/>
    <w:qFormat/>
    <w:rsid w:val="00A92F6F"/>
    <w:pPr>
      <w:spacing w:after="0" w:line="240" w:lineRule="auto"/>
    </w:pPr>
    <w:rPr>
      <w:rFonts w:ascii="Sylfaen" w:hAnsi="Sylfaen"/>
    </w:rPr>
  </w:style>
  <w:style w:type="character" w:customStyle="1" w:styleId="s1">
    <w:name w:val="s1"/>
    <w:basedOn w:val="DefaultParagraphFont"/>
    <w:rsid w:val="008A018B"/>
  </w:style>
  <w:style w:type="paragraph" w:customStyle="1" w:styleId="p1">
    <w:name w:val="p1"/>
    <w:basedOn w:val="Normal"/>
    <w:rsid w:val="008A018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2019-11-14T08:06:00Z</dcterms:created>
  <dcterms:modified xsi:type="dcterms:W3CDTF">2019-11-14T08:06:00Z</dcterms:modified>
</cp:coreProperties>
</file>